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FE1" w:rsidRDefault="00B41FE1" w:rsidP="00B41FE1">
      <w:pPr>
        <w:rPr>
          <w:noProof/>
          <w:sz w:val="24"/>
          <w:szCs w:val="24"/>
          <w:lang w:val="lt-LT"/>
        </w:rPr>
      </w:pPr>
    </w:p>
    <w:p w:rsidR="0046611D" w:rsidRPr="00885AE5" w:rsidRDefault="0046611D" w:rsidP="00B41FE1">
      <w:pPr>
        <w:rPr>
          <w:noProof/>
          <w:sz w:val="24"/>
          <w:szCs w:val="24"/>
          <w:lang w:val="lt-LT"/>
        </w:rPr>
      </w:pPr>
      <w:bookmarkStart w:id="0" w:name="_GoBack"/>
      <w:bookmarkEnd w:id="0"/>
    </w:p>
    <w:tbl>
      <w:tblPr>
        <w:tblW w:w="3360" w:type="dxa"/>
        <w:tblInd w:w="5748" w:type="dxa"/>
        <w:tblLook w:val="01E0" w:firstRow="1" w:lastRow="1" w:firstColumn="1" w:lastColumn="1" w:noHBand="0" w:noVBand="0"/>
      </w:tblPr>
      <w:tblGrid>
        <w:gridCol w:w="3360"/>
      </w:tblGrid>
      <w:tr w:rsidR="00B41FE1" w:rsidRPr="00885AE5" w:rsidTr="000979F3">
        <w:tc>
          <w:tcPr>
            <w:tcW w:w="3360" w:type="dxa"/>
            <w:shd w:val="clear" w:color="auto" w:fill="auto"/>
          </w:tcPr>
          <w:p w:rsidR="00B41FE1" w:rsidRPr="00885AE5" w:rsidRDefault="00B41FE1" w:rsidP="000979F3">
            <w:pPr>
              <w:tabs>
                <w:tab w:val="left" w:pos="284"/>
                <w:tab w:val="left" w:pos="567"/>
              </w:tabs>
              <w:ind w:right="312" w:firstLine="1626"/>
              <w:rPr>
                <w:sz w:val="24"/>
                <w:szCs w:val="24"/>
                <w:lang w:val="lt-LT"/>
              </w:rPr>
            </w:pPr>
            <w:r w:rsidRPr="00885AE5">
              <w:rPr>
                <w:sz w:val="24"/>
                <w:szCs w:val="24"/>
              </w:rPr>
              <w:br w:type="page"/>
            </w:r>
            <w:r w:rsidRPr="00885AE5">
              <w:rPr>
                <w:sz w:val="24"/>
                <w:szCs w:val="24"/>
                <w:lang w:val="lt-LT"/>
              </w:rPr>
              <w:t xml:space="preserve">1 PRIEDAS </w:t>
            </w:r>
          </w:p>
        </w:tc>
      </w:tr>
    </w:tbl>
    <w:p w:rsidR="00B41FE1" w:rsidRDefault="00B41FE1" w:rsidP="00B41FE1">
      <w:pPr>
        <w:tabs>
          <w:tab w:val="left" w:pos="284"/>
          <w:tab w:val="left" w:pos="567"/>
        </w:tabs>
        <w:ind w:right="312"/>
        <w:jc w:val="center"/>
        <w:rPr>
          <w:sz w:val="24"/>
          <w:szCs w:val="24"/>
          <w:lang w:val="lt-LT" w:eastAsia="en-US"/>
        </w:rPr>
      </w:pPr>
    </w:p>
    <w:p w:rsidR="00B41FE1" w:rsidRPr="00885AE5" w:rsidRDefault="00B41FE1" w:rsidP="00B41FE1">
      <w:pPr>
        <w:tabs>
          <w:tab w:val="left" w:pos="284"/>
          <w:tab w:val="left" w:pos="567"/>
        </w:tabs>
        <w:ind w:right="312"/>
        <w:jc w:val="center"/>
        <w:rPr>
          <w:sz w:val="24"/>
          <w:szCs w:val="24"/>
          <w:lang w:val="lt-LT" w:eastAsia="en-US"/>
        </w:rPr>
      </w:pPr>
      <w:r w:rsidRPr="00885AE5">
        <w:rPr>
          <w:sz w:val="24"/>
          <w:szCs w:val="24"/>
          <w:lang w:val="lt-LT" w:eastAsia="en-US"/>
        </w:rPr>
        <w:t>(Herbas arba prekių ženklas)</w:t>
      </w:r>
    </w:p>
    <w:p w:rsidR="00B41FE1" w:rsidRPr="00885AE5" w:rsidRDefault="00B41FE1" w:rsidP="00B41FE1">
      <w:pPr>
        <w:tabs>
          <w:tab w:val="left" w:pos="284"/>
          <w:tab w:val="left" w:pos="567"/>
        </w:tabs>
        <w:ind w:right="312"/>
        <w:jc w:val="center"/>
        <w:rPr>
          <w:sz w:val="24"/>
          <w:szCs w:val="24"/>
          <w:lang w:val="lt-LT" w:eastAsia="en-US"/>
        </w:rPr>
      </w:pPr>
      <w:r w:rsidRPr="00885AE5">
        <w:rPr>
          <w:sz w:val="24"/>
          <w:szCs w:val="24"/>
          <w:lang w:val="lt-LT" w:eastAsia="en-US"/>
        </w:rPr>
        <w:t>(Tiekėjo pavadinimas)</w:t>
      </w:r>
    </w:p>
    <w:p w:rsidR="00B41FE1" w:rsidRPr="00885AE5" w:rsidRDefault="00B41FE1" w:rsidP="00B41FE1">
      <w:pPr>
        <w:tabs>
          <w:tab w:val="left" w:pos="284"/>
          <w:tab w:val="left" w:pos="567"/>
        </w:tabs>
        <w:ind w:right="312"/>
        <w:jc w:val="center"/>
        <w:rPr>
          <w:sz w:val="24"/>
          <w:szCs w:val="24"/>
          <w:lang w:val="lt-LT" w:eastAsia="en-US"/>
        </w:rPr>
      </w:pPr>
      <w:r w:rsidRPr="00885AE5">
        <w:rPr>
          <w:sz w:val="24"/>
          <w:szCs w:val="24"/>
          <w:lang w:val="lt-LT" w:eastAsia="en-US"/>
        </w:rPr>
        <w:t>(Juridinio asmens teisinė forma, buveinė, kontaktinė informacija, registro, kuriame kaupiami ir saugomi duomenys apie rangovą, pavadinimas, juridinio asmens kodas, pridėtinės vertės mokesčio mokėtojo kodas, jei juridinis asmuo yra pridėtinės vertės mokesčio mokėtojas)</w:t>
      </w:r>
    </w:p>
    <w:p w:rsidR="00B41FE1" w:rsidRDefault="00B41FE1" w:rsidP="00B41FE1">
      <w:pPr>
        <w:keepNext/>
        <w:tabs>
          <w:tab w:val="left" w:pos="284"/>
          <w:tab w:val="left" w:pos="567"/>
          <w:tab w:val="left" w:pos="5174"/>
        </w:tabs>
        <w:ind w:right="312"/>
        <w:outlineLvl w:val="0"/>
        <w:rPr>
          <w:sz w:val="24"/>
          <w:szCs w:val="24"/>
          <w:lang w:val="lt-LT" w:eastAsia="en-US"/>
        </w:rPr>
      </w:pPr>
      <w:bookmarkStart w:id="1" w:name="_Toc523129817"/>
    </w:p>
    <w:p w:rsidR="00B41FE1" w:rsidRPr="00885AE5" w:rsidRDefault="00B41FE1" w:rsidP="00B41FE1">
      <w:pPr>
        <w:keepNext/>
        <w:tabs>
          <w:tab w:val="left" w:pos="284"/>
          <w:tab w:val="left" w:pos="567"/>
          <w:tab w:val="left" w:pos="5174"/>
        </w:tabs>
        <w:ind w:right="312"/>
        <w:outlineLvl w:val="0"/>
        <w:rPr>
          <w:sz w:val="24"/>
          <w:szCs w:val="24"/>
          <w:lang w:val="lt-LT" w:eastAsia="en-US"/>
        </w:rPr>
      </w:pPr>
    </w:p>
    <w:p w:rsidR="00B41FE1" w:rsidRPr="00885AE5" w:rsidRDefault="00B41FE1" w:rsidP="00B41FE1">
      <w:pPr>
        <w:keepNext/>
        <w:tabs>
          <w:tab w:val="left" w:pos="284"/>
          <w:tab w:val="left" w:pos="567"/>
          <w:tab w:val="left" w:pos="5174"/>
        </w:tabs>
        <w:ind w:right="312"/>
        <w:jc w:val="center"/>
        <w:outlineLvl w:val="0"/>
        <w:rPr>
          <w:b/>
          <w:sz w:val="24"/>
          <w:szCs w:val="24"/>
          <w:lang w:val="lt-LT" w:eastAsia="en-US"/>
        </w:rPr>
      </w:pPr>
      <w:r w:rsidRPr="00885AE5">
        <w:rPr>
          <w:b/>
          <w:sz w:val="24"/>
          <w:szCs w:val="24"/>
          <w:lang w:val="lt-LT" w:eastAsia="en-US"/>
        </w:rPr>
        <w:t>PASIŪLYMO FORMA</w:t>
      </w:r>
      <w:bookmarkEnd w:id="1"/>
    </w:p>
    <w:p w:rsidR="00B41FE1" w:rsidRPr="00885AE5" w:rsidRDefault="00B41FE1" w:rsidP="00B41FE1">
      <w:pPr>
        <w:tabs>
          <w:tab w:val="left" w:pos="284"/>
          <w:tab w:val="left" w:pos="567"/>
        </w:tabs>
        <w:ind w:right="312"/>
        <w:jc w:val="center"/>
        <w:rPr>
          <w:sz w:val="24"/>
          <w:szCs w:val="24"/>
          <w:lang w:val="lt-LT" w:eastAsia="en-US"/>
        </w:rPr>
      </w:pPr>
    </w:p>
    <w:p w:rsidR="00B41FE1" w:rsidRPr="00885AE5" w:rsidRDefault="00B41FE1" w:rsidP="00B41FE1">
      <w:pPr>
        <w:tabs>
          <w:tab w:val="left" w:pos="284"/>
          <w:tab w:val="left" w:pos="567"/>
        </w:tabs>
        <w:ind w:right="312"/>
        <w:jc w:val="center"/>
        <w:rPr>
          <w:sz w:val="24"/>
          <w:szCs w:val="24"/>
          <w:lang w:val="lt-LT" w:eastAsia="en-US"/>
        </w:rPr>
      </w:pPr>
      <w:r w:rsidRPr="00885AE5">
        <w:rPr>
          <w:sz w:val="24"/>
          <w:szCs w:val="24"/>
          <w:lang w:val="lt-LT" w:eastAsia="en-US"/>
        </w:rPr>
        <w:t>20__-__-__</w:t>
      </w:r>
    </w:p>
    <w:p w:rsidR="00B41FE1" w:rsidRPr="00885AE5" w:rsidRDefault="00B41FE1" w:rsidP="00B41FE1">
      <w:pPr>
        <w:tabs>
          <w:tab w:val="left" w:pos="284"/>
          <w:tab w:val="left" w:pos="567"/>
        </w:tabs>
        <w:ind w:right="312"/>
        <w:jc w:val="center"/>
        <w:rPr>
          <w:sz w:val="24"/>
          <w:szCs w:val="24"/>
          <w:lang w:val="lt-LT" w:eastAsia="en-US"/>
        </w:rPr>
      </w:pPr>
    </w:p>
    <w:p w:rsidR="00B41FE1" w:rsidRDefault="00B41FE1" w:rsidP="00B41FE1">
      <w:pPr>
        <w:shd w:val="clear" w:color="auto" w:fill="FFFFFF"/>
        <w:tabs>
          <w:tab w:val="left" w:pos="284"/>
          <w:tab w:val="left" w:pos="567"/>
          <w:tab w:val="left" w:pos="5672"/>
        </w:tabs>
        <w:ind w:right="312"/>
        <w:jc w:val="center"/>
        <w:rPr>
          <w:b/>
          <w:color w:val="000000"/>
          <w:sz w:val="24"/>
          <w:szCs w:val="24"/>
          <w:lang w:val="lt-LT"/>
        </w:rPr>
      </w:pPr>
      <w:r w:rsidRPr="007D5B02">
        <w:rPr>
          <w:b/>
          <w:sz w:val="24"/>
          <w:szCs w:val="24"/>
        </w:rPr>
        <w:t>VAIKŲ SPORTO TRENIRUOČIŲ VEDIMO</w:t>
      </w:r>
      <w:r>
        <w:rPr>
          <w:b/>
          <w:szCs w:val="24"/>
        </w:rPr>
        <w:t xml:space="preserve"> </w:t>
      </w:r>
      <w:r w:rsidRPr="000F7B81">
        <w:rPr>
          <w:b/>
          <w:color w:val="000000"/>
          <w:sz w:val="24"/>
          <w:szCs w:val="24"/>
          <w:lang w:val="lt-LT"/>
        </w:rPr>
        <w:t>PASLAUGOS</w:t>
      </w:r>
    </w:p>
    <w:p w:rsidR="00B41FE1" w:rsidRDefault="00B41FE1" w:rsidP="00B41FE1">
      <w:pPr>
        <w:shd w:val="clear" w:color="auto" w:fill="FFFFFF"/>
        <w:tabs>
          <w:tab w:val="left" w:pos="284"/>
          <w:tab w:val="left" w:pos="567"/>
          <w:tab w:val="left" w:pos="5672"/>
        </w:tabs>
        <w:ind w:right="312"/>
        <w:jc w:val="center"/>
        <w:rPr>
          <w:b/>
          <w:color w:val="000000"/>
          <w:sz w:val="24"/>
          <w:szCs w:val="24"/>
          <w:lang w:val="lt-LT"/>
        </w:rPr>
      </w:pPr>
    </w:p>
    <w:p w:rsidR="00B41FE1" w:rsidRPr="00885AE5" w:rsidRDefault="00B41FE1" w:rsidP="00B41FE1">
      <w:pPr>
        <w:shd w:val="clear" w:color="auto" w:fill="FFFFFF"/>
        <w:tabs>
          <w:tab w:val="left" w:pos="284"/>
          <w:tab w:val="left" w:pos="567"/>
          <w:tab w:val="left" w:pos="5672"/>
        </w:tabs>
        <w:ind w:right="312"/>
        <w:jc w:val="center"/>
        <w:rPr>
          <w:rFonts w:eastAsia="MS Mincho"/>
          <w:b/>
          <w:bCs/>
          <w:sz w:val="24"/>
          <w:szCs w:val="24"/>
          <w:lang w:val="lt-LT" w:eastAsia="en-US"/>
        </w:rPr>
      </w:pPr>
      <w:r w:rsidRPr="00885AE5">
        <w:rPr>
          <w:rFonts w:eastAsia="Calibri"/>
          <w:b/>
          <w:sz w:val="24"/>
          <w:szCs w:val="24"/>
          <w:lang w:val="lt-LT" w:eastAsia="en-US"/>
        </w:rPr>
        <w:t xml:space="preserve">PIRKIMAS </w:t>
      </w:r>
      <w:r>
        <w:rPr>
          <w:rFonts w:eastAsia="Calibri"/>
          <w:b/>
          <w:sz w:val="24"/>
          <w:szCs w:val="24"/>
          <w:lang w:val="lt-LT" w:eastAsia="en-US"/>
        </w:rPr>
        <w:t>KONKURSO</w:t>
      </w:r>
      <w:r w:rsidRPr="00885AE5">
        <w:rPr>
          <w:rFonts w:eastAsia="Calibri"/>
          <w:b/>
          <w:sz w:val="24"/>
          <w:szCs w:val="24"/>
          <w:lang w:val="lt-LT" w:eastAsia="en-US"/>
        </w:rPr>
        <w:t xml:space="preserve"> BŪDU</w:t>
      </w:r>
    </w:p>
    <w:p w:rsidR="00B41FE1" w:rsidRDefault="00B41FE1" w:rsidP="00B41FE1">
      <w:pPr>
        <w:shd w:val="clear" w:color="auto" w:fill="FFFFFF"/>
        <w:tabs>
          <w:tab w:val="left" w:pos="284"/>
          <w:tab w:val="left" w:pos="567"/>
          <w:tab w:val="left" w:pos="5672"/>
        </w:tabs>
        <w:ind w:right="312"/>
        <w:jc w:val="center"/>
        <w:rPr>
          <w:rFonts w:eastAsia="Calibri"/>
          <w:b/>
          <w:sz w:val="24"/>
          <w:szCs w:val="24"/>
          <w:lang w:val="lt-LT" w:eastAsia="en-US"/>
        </w:rPr>
      </w:pPr>
    </w:p>
    <w:p w:rsidR="00B41FE1" w:rsidRPr="00885AE5" w:rsidRDefault="00B41FE1" w:rsidP="00B41FE1">
      <w:pPr>
        <w:shd w:val="clear" w:color="auto" w:fill="FFFFFF"/>
        <w:tabs>
          <w:tab w:val="left" w:pos="284"/>
          <w:tab w:val="left" w:pos="567"/>
          <w:tab w:val="left" w:pos="5672"/>
        </w:tabs>
        <w:ind w:right="312"/>
        <w:jc w:val="center"/>
        <w:rPr>
          <w:rFonts w:eastAsia="Calibri"/>
          <w:b/>
          <w:sz w:val="24"/>
          <w:szCs w:val="24"/>
          <w:lang w:val="lt-LT" w:eastAsia="en-US"/>
        </w:rPr>
      </w:pPr>
    </w:p>
    <w:tbl>
      <w:tblPr>
        <w:tblW w:w="99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8"/>
        <w:gridCol w:w="4598"/>
      </w:tblGrid>
      <w:tr w:rsidR="00B41FE1" w:rsidRPr="00885AE5" w:rsidTr="000979F3">
        <w:trPr>
          <w:trHeight w:val="738"/>
        </w:trPr>
        <w:tc>
          <w:tcPr>
            <w:tcW w:w="5358" w:type="dxa"/>
            <w:tcBorders>
              <w:top w:val="single" w:sz="4" w:space="0" w:color="auto"/>
              <w:left w:val="single" w:sz="4" w:space="0" w:color="auto"/>
              <w:bottom w:val="single" w:sz="4" w:space="0" w:color="auto"/>
              <w:right w:val="single" w:sz="4" w:space="0" w:color="auto"/>
            </w:tcBorders>
          </w:tcPr>
          <w:p w:rsidR="00B41FE1" w:rsidRPr="00885AE5" w:rsidRDefault="00B41FE1" w:rsidP="000979F3">
            <w:pPr>
              <w:tabs>
                <w:tab w:val="left" w:pos="284"/>
                <w:tab w:val="left" w:pos="567"/>
              </w:tabs>
              <w:spacing w:before="60"/>
              <w:ind w:right="312"/>
              <w:rPr>
                <w:rFonts w:eastAsia="Calibri"/>
                <w:sz w:val="24"/>
                <w:szCs w:val="24"/>
                <w:lang w:val="lt-LT" w:eastAsia="en-US"/>
              </w:rPr>
            </w:pPr>
            <w:r w:rsidRPr="00885AE5">
              <w:rPr>
                <w:rFonts w:eastAsia="Calibri"/>
                <w:sz w:val="24"/>
                <w:szCs w:val="24"/>
                <w:lang w:val="lt-LT" w:eastAsia="en-US"/>
              </w:rPr>
              <w:t>Dalyvio pavadinimas, įm. kodas</w:t>
            </w:r>
          </w:p>
          <w:p w:rsidR="00B41FE1" w:rsidRPr="00885AE5" w:rsidRDefault="00B41FE1" w:rsidP="000979F3">
            <w:pPr>
              <w:tabs>
                <w:tab w:val="left" w:pos="284"/>
                <w:tab w:val="left" w:pos="567"/>
              </w:tabs>
              <w:spacing w:before="60"/>
              <w:ind w:right="312"/>
              <w:rPr>
                <w:rFonts w:eastAsia="Calibri"/>
                <w:i/>
                <w:sz w:val="24"/>
                <w:szCs w:val="24"/>
                <w:lang w:val="lt-LT" w:eastAsia="en-US"/>
              </w:rPr>
            </w:pPr>
            <w:r w:rsidRPr="00885AE5">
              <w:rPr>
                <w:rFonts w:eastAsia="Calibri"/>
                <w:i/>
                <w:sz w:val="24"/>
                <w:szCs w:val="24"/>
                <w:lang w:val="lt-LT" w:eastAsia="en-US"/>
              </w:rPr>
              <w:t>(jei pasiūlymą pateikia tiekėjų grupė, nurodomi visų partnerių pavadinimai ir kodai)</w:t>
            </w:r>
          </w:p>
        </w:tc>
        <w:tc>
          <w:tcPr>
            <w:tcW w:w="4598" w:type="dxa"/>
            <w:tcBorders>
              <w:top w:val="single" w:sz="4" w:space="0" w:color="auto"/>
              <w:left w:val="single" w:sz="4" w:space="0" w:color="auto"/>
              <w:bottom w:val="single" w:sz="4" w:space="0" w:color="auto"/>
              <w:right w:val="single" w:sz="4" w:space="0" w:color="auto"/>
            </w:tcBorders>
            <w:vAlign w:val="center"/>
          </w:tcPr>
          <w:p w:rsidR="00B41FE1" w:rsidRPr="00885AE5" w:rsidRDefault="00B41FE1" w:rsidP="000979F3">
            <w:pPr>
              <w:tabs>
                <w:tab w:val="left" w:pos="284"/>
                <w:tab w:val="left" w:pos="567"/>
                <w:tab w:val="center" w:pos="4819"/>
                <w:tab w:val="right" w:pos="9638"/>
              </w:tabs>
              <w:spacing w:before="60"/>
              <w:ind w:right="312"/>
              <w:rPr>
                <w:rFonts w:eastAsia="Calibri"/>
                <w:sz w:val="24"/>
                <w:szCs w:val="24"/>
                <w:lang w:val="lt-LT" w:eastAsia="en-US"/>
              </w:rPr>
            </w:pPr>
          </w:p>
          <w:p w:rsidR="00B41FE1" w:rsidRPr="00885AE5" w:rsidRDefault="00B41FE1" w:rsidP="000979F3">
            <w:pPr>
              <w:tabs>
                <w:tab w:val="left" w:pos="284"/>
                <w:tab w:val="left" w:pos="567"/>
                <w:tab w:val="center" w:pos="4819"/>
                <w:tab w:val="right" w:pos="9638"/>
              </w:tabs>
              <w:spacing w:before="60"/>
              <w:ind w:right="312"/>
              <w:rPr>
                <w:rFonts w:eastAsia="Calibri"/>
                <w:sz w:val="24"/>
                <w:szCs w:val="24"/>
                <w:lang w:val="lt-LT" w:eastAsia="en-US"/>
              </w:rPr>
            </w:pPr>
          </w:p>
        </w:tc>
      </w:tr>
      <w:tr w:rsidR="00B41FE1" w:rsidRPr="00885AE5" w:rsidTr="000979F3">
        <w:tc>
          <w:tcPr>
            <w:tcW w:w="5358" w:type="dxa"/>
            <w:tcBorders>
              <w:top w:val="single" w:sz="4" w:space="0" w:color="auto"/>
              <w:left w:val="single" w:sz="4" w:space="0" w:color="auto"/>
              <w:bottom w:val="single" w:sz="4" w:space="0" w:color="auto"/>
              <w:right w:val="single" w:sz="4" w:space="0" w:color="auto"/>
            </w:tcBorders>
          </w:tcPr>
          <w:p w:rsidR="00B41FE1" w:rsidRPr="00885AE5" w:rsidRDefault="00B41FE1" w:rsidP="000979F3">
            <w:pPr>
              <w:tabs>
                <w:tab w:val="left" w:pos="284"/>
                <w:tab w:val="left" w:pos="567"/>
              </w:tabs>
              <w:spacing w:before="60"/>
              <w:ind w:right="312"/>
              <w:rPr>
                <w:rFonts w:eastAsia="Calibri"/>
                <w:i/>
                <w:sz w:val="24"/>
                <w:szCs w:val="24"/>
                <w:lang w:val="lt-LT" w:eastAsia="en-US"/>
              </w:rPr>
            </w:pPr>
            <w:r w:rsidRPr="00885AE5">
              <w:rPr>
                <w:rFonts w:eastAsia="Calibri"/>
                <w:sz w:val="24"/>
                <w:szCs w:val="24"/>
                <w:lang w:val="lt-LT" w:eastAsia="en-US"/>
              </w:rPr>
              <w:t>Dalyvio adresas</w:t>
            </w:r>
          </w:p>
          <w:p w:rsidR="00B41FE1" w:rsidRPr="00885AE5" w:rsidRDefault="00B41FE1" w:rsidP="000979F3">
            <w:pPr>
              <w:tabs>
                <w:tab w:val="left" w:pos="284"/>
                <w:tab w:val="left" w:pos="567"/>
              </w:tabs>
              <w:spacing w:before="60"/>
              <w:ind w:right="312"/>
              <w:rPr>
                <w:rFonts w:eastAsia="Calibri"/>
                <w:i/>
                <w:sz w:val="24"/>
                <w:szCs w:val="24"/>
                <w:lang w:val="lt-LT" w:eastAsia="en-US"/>
              </w:rPr>
            </w:pPr>
            <w:r w:rsidRPr="00885AE5">
              <w:rPr>
                <w:rFonts w:eastAsia="Calibri"/>
                <w:i/>
                <w:sz w:val="24"/>
                <w:szCs w:val="24"/>
                <w:lang w:val="lt-LT" w:eastAsia="en-US"/>
              </w:rPr>
              <w:t>(jei pasiūlymą pateikia tiekėjų grupė, nurodomi visų partnerių adresai)</w:t>
            </w:r>
          </w:p>
        </w:tc>
        <w:tc>
          <w:tcPr>
            <w:tcW w:w="4598" w:type="dxa"/>
            <w:tcBorders>
              <w:top w:val="single" w:sz="4" w:space="0" w:color="auto"/>
              <w:left w:val="single" w:sz="4" w:space="0" w:color="auto"/>
              <w:bottom w:val="single" w:sz="4" w:space="0" w:color="auto"/>
              <w:right w:val="single" w:sz="4" w:space="0" w:color="auto"/>
            </w:tcBorders>
            <w:vAlign w:val="center"/>
          </w:tcPr>
          <w:p w:rsidR="00B41FE1" w:rsidRPr="00885AE5" w:rsidRDefault="00B41FE1" w:rsidP="000979F3">
            <w:pPr>
              <w:tabs>
                <w:tab w:val="left" w:pos="284"/>
                <w:tab w:val="left" w:pos="567"/>
              </w:tabs>
              <w:spacing w:before="60"/>
              <w:ind w:right="312"/>
              <w:rPr>
                <w:rFonts w:eastAsia="Calibri"/>
                <w:sz w:val="24"/>
                <w:szCs w:val="24"/>
                <w:lang w:val="lt-LT" w:eastAsia="en-US"/>
              </w:rPr>
            </w:pPr>
          </w:p>
          <w:p w:rsidR="00B41FE1" w:rsidRPr="00885AE5" w:rsidRDefault="00B41FE1" w:rsidP="000979F3">
            <w:pPr>
              <w:tabs>
                <w:tab w:val="left" w:pos="284"/>
                <w:tab w:val="left" w:pos="567"/>
              </w:tabs>
              <w:spacing w:before="60"/>
              <w:ind w:right="312"/>
              <w:rPr>
                <w:rFonts w:eastAsia="Calibri"/>
                <w:sz w:val="24"/>
                <w:szCs w:val="24"/>
                <w:lang w:val="lt-LT" w:eastAsia="en-US"/>
              </w:rPr>
            </w:pPr>
          </w:p>
        </w:tc>
      </w:tr>
      <w:tr w:rsidR="00B41FE1" w:rsidRPr="00885AE5" w:rsidTr="000979F3">
        <w:tc>
          <w:tcPr>
            <w:tcW w:w="5358" w:type="dxa"/>
            <w:tcBorders>
              <w:top w:val="single" w:sz="4" w:space="0" w:color="auto"/>
              <w:left w:val="single" w:sz="4" w:space="0" w:color="auto"/>
              <w:bottom w:val="single" w:sz="4" w:space="0" w:color="auto"/>
              <w:right w:val="single" w:sz="4" w:space="0" w:color="auto"/>
            </w:tcBorders>
          </w:tcPr>
          <w:p w:rsidR="00B41FE1" w:rsidRPr="00885AE5" w:rsidRDefault="00B41FE1" w:rsidP="000979F3">
            <w:pPr>
              <w:tabs>
                <w:tab w:val="left" w:pos="284"/>
                <w:tab w:val="left" w:pos="567"/>
              </w:tabs>
              <w:spacing w:before="60"/>
              <w:ind w:right="312"/>
              <w:rPr>
                <w:rFonts w:eastAsia="Calibri"/>
                <w:sz w:val="24"/>
                <w:szCs w:val="24"/>
                <w:lang w:val="lt-LT" w:eastAsia="en-US"/>
              </w:rPr>
            </w:pPr>
            <w:r w:rsidRPr="00885AE5">
              <w:rPr>
                <w:rFonts w:eastAsia="Calibri"/>
                <w:sz w:val="24"/>
                <w:szCs w:val="24"/>
                <w:lang w:val="lt-LT" w:eastAsia="en-US"/>
              </w:rPr>
              <w:t>Dalyvio įgaliotas asmuo pasirašyti pasiūlymą</w:t>
            </w:r>
          </w:p>
        </w:tc>
        <w:tc>
          <w:tcPr>
            <w:tcW w:w="4598" w:type="dxa"/>
            <w:tcBorders>
              <w:top w:val="single" w:sz="4" w:space="0" w:color="auto"/>
              <w:left w:val="single" w:sz="4" w:space="0" w:color="auto"/>
              <w:bottom w:val="single" w:sz="4" w:space="0" w:color="auto"/>
              <w:right w:val="single" w:sz="4" w:space="0" w:color="auto"/>
            </w:tcBorders>
            <w:vAlign w:val="center"/>
          </w:tcPr>
          <w:p w:rsidR="00B41FE1" w:rsidRPr="00885AE5" w:rsidRDefault="00B41FE1" w:rsidP="000979F3">
            <w:pPr>
              <w:tabs>
                <w:tab w:val="left" w:pos="284"/>
                <w:tab w:val="left" w:pos="567"/>
              </w:tabs>
              <w:spacing w:before="60"/>
              <w:ind w:right="312"/>
              <w:rPr>
                <w:rFonts w:eastAsia="Calibri"/>
                <w:sz w:val="24"/>
                <w:szCs w:val="24"/>
                <w:lang w:val="lt-LT" w:eastAsia="en-US"/>
              </w:rPr>
            </w:pPr>
          </w:p>
        </w:tc>
      </w:tr>
      <w:tr w:rsidR="00B41FE1" w:rsidRPr="00885AE5" w:rsidTr="000979F3">
        <w:tc>
          <w:tcPr>
            <w:tcW w:w="5358" w:type="dxa"/>
            <w:tcBorders>
              <w:top w:val="single" w:sz="4" w:space="0" w:color="auto"/>
              <w:left w:val="single" w:sz="4" w:space="0" w:color="auto"/>
              <w:bottom w:val="single" w:sz="4" w:space="0" w:color="auto"/>
              <w:right w:val="single" w:sz="4" w:space="0" w:color="auto"/>
            </w:tcBorders>
          </w:tcPr>
          <w:p w:rsidR="00B41FE1" w:rsidRPr="00885AE5" w:rsidRDefault="00B41FE1" w:rsidP="000979F3">
            <w:pPr>
              <w:tabs>
                <w:tab w:val="left" w:pos="284"/>
                <w:tab w:val="left" w:pos="567"/>
              </w:tabs>
              <w:spacing w:before="60"/>
              <w:ind w:right="312"/>
              <w:rPr>
                <w:rFonts w:eastAsia="Calibri"/>
                <w:sz w:val="24"/>
                <w:szCs w:val="24"/>
                <w:lang w:val="lt-LT" w:eastAsia="en-US"/>
              </w:rPr>
            </w:pPr>
            <w:r w:rsidRPr="00885AE5">
              <w:rPr>
                <w:rFonts w:eastAsia="Calibri"/>
                <w:sz w:val="24"/>
                <w:szCs w:val="24"/>
                <w:lang w:val="lt-LT" w:eastAsia="en-US"/>
              </w:rPr>
              <w:t>Dalyvio įgaliotas asmuo bendrauti pateikto pasiūlymo klausimais</w:t>
            </w:r>
          </w:p>
        </w:tc>
        <w:tc>
          <w:tcPr>
            <w:tcW w:w="4598" w:type="dxa"/>
            <w:tcBorders>
              <w:top w:val="single" w:sz="4" w:space="0" w:color="auto"/>
              <w:left w:val="single" w:sz="4" w:space="0" w:color="auto"/>
              <w:bottom w:val="single" w:sz="4" w:space="0" w:color="auto"/>
              <w:right w:val="single" w:sz="4" w:space="0" w:color="auto"/>
            </w:tcBorders>
            <w:vAlign w:val="center"/>
          </w:tcPr>
          <w:p w:rsidR="00B41FE1" w:rsidRPr="00885AE5" w:rsidRDefault="00B41FE1" w:rsidP="000979F3">
            <w:pPr>
              <w:tabs>
                <w:tab w:val="left" w:pos="284"/>
                <w:tab w:val="left" w:pos="567"/>
              </w:tabs>
              <w:spacing w:before="60"/>
              <w:ind w:right="312"/>
              <w:rPr>
                <w:rFonts w:eastAsia="Calibri"/>
                <w:sz w:val="24"/>
                <w:szCs w:val="24"/>
                <w:lang w:val="lt-LT" w:eastAsia="en-US"/>
              </w:rPr>
            </w:pPr>
          </w:p>
        </w:tc>
      </w:tr>
      <w:tr w:rsidR="00B41FE1" w:rsidRPr="00885AE5" w:rsidTr="000979F3">
        <w:tc>
          <w:tcPr>
            <w:tcW w:w="5358" w:type="dxa"/>
            <w:tcBorders>
              <w:top w:val="single" w:sz="4" w:space="0" w:color="auto"/>
              <w:left w:val="single" w:sz="4" w:space="0" w:color="auto"/>
              <w:bottom w:val="single" w:sz="4" w:space="0" w:color="auto"/>
              <w:right w:val="single" w:sz="4" w:space="0" w:color="auto"/>
            </w:tcBorders>
          </w:tcPr>
          <w:p w:rsidR="00B41FE1" w:rsidRPr="00885AE5" w:rsidRDefault="00B41FE1" w:rsidP="000979F3">
            <w:pPr>
              <w:tabs>
                <w:tab w:val="left" w:pos="284"/>
                <w:tab w:val="left" w:pos="567"/>
              </w:tabs>
              <w:spacing w:before="60"/>
              <w:ind w:right="312"/>
              <w:rPr>
                <w:rFonts w:eastAsia="Calibri"/>
                <w:sz w:val="24"/>
                <w:szCs w:val="24"/>
                <w:lang w:val="lt-LT" w:eastAsia="en-US"/>
              </w:rPr>
            </w:pPr>
            <w:r w:rsidRPr="00885AE5">
              <w:rPr>
                <w:rFonts w:eastAsia="Calibri"/>
                <w:sz w:val="24"/>
                <w:szCs w:val="24"/>
                <w:lang w:val="lt-LT" w:eastAsia="en-US"/>
              </w:rPr>
              <w:t>Dalyvio el. pašto adresas</w:t>
            </w:r>
            <w:r>
              <w:rPr>
                <w:rFonts w:eastAsia="Calibri"/>
                <w:sz w:val="24"/>
                <w:szCs w:val="24"/>
                <w:lang w:val="lt-LT" w:eastAsia="en-US"/>
              </w:rPr>
              <w:t>, tel. nr.</w:t>
            </w:r>
          </w:p>
        </w:tc>
        <w:tc>
          <w:tcPr>
            <w:tcW w:w="4598" w:type="dxa"/>
            <w:tcBorders>
              <w:top w:val="single" w:sz="4" w:space="0" w:color="auto"/>
              <w:left w:val="single" w:sz="4" w:space="0" w:color="auto"/>
              <w:bottom w:val="single" w:sz="4" w:space="0" w:color="auto"/>
              <w:right w:val="single" w:sz="4" w:space="0" w:color="auto"/>
            </w:tcBorders>
            <w:vAlign w:val="center"/>
          </w:tcPr>
          <w:p w:rsidR="00B41FE1" w:rsidRPr="00885AE5" w:rsidRDefault="00B41FE1" w:rsidP="000979F3">
            <w:pPr>
              <w:tabs>
                <w:tab w:val="left" w:pos="284"/>
                <w:tab w:val="left" w:pos="567"/>
              </w:tabs>
              <w:spacing w:before="60"/>
              <w:ind w:right="312"/>
              <w:rPr>
                <w:rFonts w:eastAsia="Calibri"/>
                <w:sz w:val="24"/>
                <w:szCs w:val="24"/>
                <w:lang w:val="lt-LT" w:eastAsia="en-US"/>
              </w:rPr>
            </w:pPr>
          </w:p>
        </w:tc>
      </w:tr>
    </w:tbl>
    <w:p w:rsidR="00B41FE1" w:rsidRDefault="00B41FE1" w:rsidP="00B41FE1">
      <w:pPr>
        <w:tabs>
          <w:tab w:val="left" w:pos="284"/>
          <w:tab w:val="left" w:pos="567"/>
        </w:tabs>
        <w:ind w:right="312" w:firstLine="720"/>
        <w:jc w:val="both"/>
        <w:rPr>
          <w:sz w:val="24"/>
          <w:szCs w:val="24"/>
          <w:lang w:val="lt-LT" w:eastAsia="en-US"/>
        </w:rPr>
      </w:pPr>
    </w:p>
    <w:p w:rsidR="00B41FE1" w:rsidRPr="00885AE5" w:rsidRDefault="00B41FE1" w:rsidP="00B41FE1">
      <w:pPr>
        <w:tabs>
          <w:tab w:val="left" w:pos="284"/>
          <w:tab w:val="left" w:pos="567"/>
        </w:tabs>
        <w:ind w:right="312" w:firstLine="720"/>
        <w:jc w:val="both"/>
        <w:rPr>
          <w:sz w:val="24"/>
          <w:szCs w:val="24"/>
          <w:lang w:val="lt-LT" w:eastAsia="en-US"/>
        </w:rPr>
      </w:pPr>
      <w:r w:rsidRPr="00885AE5">
        <w:rPr>
          <w:sz w:val="24"/>
          <w:szCs w:val="24"/>
          <w:lang w:val="lt-LT" w:eastAsia="en-US"/>
        </w:rPr>
        <w:t>Pažymime, kad sutinkame su visomis pirkimo dokumentų sąlygomis.</w:t>
      </w:r>
    </w:p>
    <w:p w:rsidR="00B41FE1" w:rsidRPr="00885AE5" w:rsidRDefault="00B41FE1" w:rsidP="00B41FE1">
      <w:pPr>
        <w:tabs>
          <w:tab w:val="left" w:pos="284"/>
          <w:tab w:val="left" w:pos="567"/>
        </w:tabs>
        <w:ind w:right="312" w:firstLine="720"/>
        <w:jc w:val="both"/>
        <w:rPr>
          <w:rFonts w:eastAsia="Calibri"/>
          <w:sz w:val="24"/>
          <w:szCs w:val="24"/>
          <w:lang w:val="lt-LT" w:eastAsia="en-US"/>
        </w:rPr>
      </w:pPr>
    </w:p>
    <w:p w:rsidR="00B41FE1" w:rsidRDefault="00B41FE1" w:rsidP="00B41FE1">
      <w:pPr>
        <w:tabs>
          <w:tab w:val="left" w:pos="284"/>
          <w:tab w:val="left" w:pos="567"/>
        </w:tabs>
        <w:ind w:right="312" w:firstLine="720"/>
        <w:jc w:val="both"/>
        <w:rPr>
          <w:rFonts w:eastAsia="Calibri"/>
          <w:b/>
          <w:sz w:val="24"/>
          <w:szCs w:val="24"/>
          <w:lang w:val="lt-LT" w:eastAsia="en-US"/>
        </w:rPr>
      </w:pPr>
      <w:r w:rsidRPr="00885AE5">
        <w:rPr>
          <w:rFonts w:eastAsia="Calibri"/>
          <w:b/>
          <w:sz w:val="24"/>
          <w:szCs w:val="24"/>
          <w:lang w:val="lt-LT" w:eastAsia="en-US"/>
        </w:rPr>
        <w:t>Siūlome šią pirkimo objekto kainą:</w:t>
      </w:r>
    </w:p>
    <w:p w:rsidR="00B41FE1" w:rsidRPr="00885AE5" w:rsidRDefault="00B41FE1" w:rsidP="00B41FE1">
      <w:pPr>
        <w:tabs>
          <w:tab w:val="left" w:pos="284"/>
          <w:tab w:val="left" w:pos="567"/>
        </w:tabs>
        <w:ind w:right="312" w:firstLine="720"/>
        <w:jc w:val="both"/>
        <w:rPr>
          <w:rFonts w:eastAsia="Calibri"/>
          <w:b/>
          <w:sz w:val="24"/>
          <w:szCs w:val="24"/>
          <w:lang w:val="lt-LT" w:eastAsia="en-US"/>
        </w:rPr>
      </w:pPr>
    </w:p>
    <w:tbl>
      <w:tblPr>
        <w:tblW w:w="4433" w:type="pct"/>
        <w:tblInd w:w="108" w:type="dxa"/>
        <w:tblCellMar>
          <w:left w:w="0" w:type="dxa"/>
          <w:right w:w="0" w:type="dxa"/>
        </w:tblCellMar>
        <w:tblLook w:val="04A0" w:firstRow="1" w:lastRow="0" w:firstColumn="1" w:lastColumn="0" w:noHBand="0" w:noVBand="1"/>
      </w:tblPr>
      <w:tblGrid>
        <w:gridCol w:w="626"/>
        <w:gridCol w:w="4371"/>
        <w:gridCol w:w="1565"/>
        <w:gridCol w:w="1421"/>
        <w:gridCol w:w="1278"/>
      </w:tblGrid>
      <w:tr w:rsidR="00B41FE1" w:rsidRPr="00E456CF" w:rsidTr="000979F3">
        <w:trPr>
          <w:cantSplit/>
          <w:trHeight w:val="674"/>
        </w:trPr>
        <w:tc>
          <w:tcPr>
            <w:tcW w:w="33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41FE1" w:rsidRPr="003D79AB" w:rsidRDefault="00B41FE1" w:rsidP="000979F3">
            <w:pPr>
              <w:ind w:right="-113"/>
              <w:jc w:val="center"/>
              <w:rPr>
                <w:b/>
                <w:sz w:val="24"/>
                <w:szCs w:val="24"/>
                <w:lang w:val="lt-LT" w:eastAsia="zh-CN"/>
              </w:rPr>
            </w:pPr>
            <w:r w:rsidRPr="003D79AB">
              <w:rPr>
                <w:b/>
                <w:sz w:val="24"/>
                <w:szCs w:val="24"/>
                <w:lang w:val="lt-LT" w:eastAsia="zh-CN"/>
              </w:rPr>
              <w:t>Eil. Nr.</w:t>
            </w:r>
          </w:p>
        </w:tc>
        <w:tc>
          <w:tcPr>
            <w:tcW w:w="2360" w:type="pct"/>
            <w:tcBorders>
              <w:top w:val="single" w:sz="8" w:space="0" w:color="000000"/>
              <w:left w:val="nil"/>
              <w:bottom w:val="single" w:sz="8" w:space="0" w:color="000000"/>
              <w:right w:val="single" w:sz="4" w:space="0" w:color="auto"/>
            </w:tcBorders>
            <w:tcMar>
              <w:top w:w="0" w:type="dxa"/>
              <w:left w:w="108" w:type="dxa"/>
              <w:bottom w:w="0" w:type="dxa"/>
              <w:right w:w="108" w:type="dxa"/>
            </w:tcMar>
            <w:vAlign w:val="center"/>
            <w:hideMark/>
          </w:tcPr>
          <w:p w:rsidR="00B41FE1" w:rsidRPr="003D79AB" w:rsidRDefault="00B41FE1" w:rsidP="000979F3">
            <w:pPr>
              <w:keepNext/>
              <w:keepLines/>
              <w:tabs>
                <w:tab w:val="left" w:pos="1296"/>
              </w:tabs>
              <w:ind w:left="73"/>
              <w:jc w:val="center"/>
              <w:outlineLvl w:val="4"/>
              <w:rPr>
                <w:b/>
                <w:sz w:val="24"/>
                <w:szCs w:val="24"/>
                <w:lang w:val="lt-LT" w:eastAsia="zh-CN"/>
              </w:rPr>
            </w:pPr>
            <w:r w:rsidRPr="003D79AB">
              <w:rPr>
                <w:b/>
                <w:sz w:val="24"/>
                <w:szCs w:val="24"/>
                <w:lang w:val="lt-LT" w:eastAsia="zh-CN"/>
              </w:rPr>
              <w:t>Paslaugos pavadinimas</w:t>
            </w:r>
          </w:p>
        </w:tc>
        <w:tc>
          <w:tcPr>
            <w:tcW w:w="845" w:type="pct"/>
            <w:tcBorders>
              <w:top w:val="single" w:sz="4" w:space="0" w:color="auto"/>
              <w:left w:val="single" w:sz="4" w:space="0" w:color="auto"/>
              <w:bottom w:val="single" w:sz="4" w:space="0" w:color="auto"/>
              <w:right w:val="single" w:sz="4" w:space="0" w:color="auto"/>
            </w:tcBorders>
          </w:tcPr>
          <w:p w:rsidR="00B41FE1" w:rsidRPr="003D79AB" w:rsidRDefault="00B41FE1" w:rsidP="000979F3">
            <w:pPr>
              <w:jc w:val="center"/>
              <w:rPr>
                <w:b/>
                <w:bCs/>
                <w:i/>
                <w:iCs/>
                <w:sz w:val="24"/>
                <w:szCs w:val="24"/>
                <w:lang w:val="lt-LT" w:eastAsia="zh-CN"/>
              </w:rPr>
            </w:pPr>
            <w:r w:rsidRPr="003D79AB">
              <w:rPr>
                <w:b/>
                <w:bCs/>
                <w:i/>
                <w:iCs/>
                <w:sz w:val="24"/>
                <w:szCs w:val="24"/>
                <w:lang w:val="lt-LT" w:eastAsia="zh-CN"/>
              </w:rPr>
              <w:t>Vienos treniruotės* kaina, Eur be PVM</w:t>
            </w:r>
          </w:p>
        </w:tc>
        <w:tc>
          <w:tcPr>
            <w:tcW w:w="767" w:type="pct"/>
            <w:tcBorders>
              <w:top w:val="single" w:sz="8" w:space="0" w:color="000000"/>
              <w:left w:val="single" w:sz="4" w:space="0" w:color="auto"/>
              <w:bottom w:val="single" w:sz="8" w:space="0" w:color="auto"/>
              <w:right w:val="single" w:sz="4" w:space="0" w:color="auto"/>
            </w:tcBorders>
          </w:tcPr>
          <w:p w:rsidR="00B41FE1" w:rsidRPr="003D79AB" w:rsidRDefault="00B41FE1" w:rsidP="000979F3">
            <w:pPr>
              <w:jc w:val="center"/>
              <w:rPr>
                <w:b/>
                <w:bCs/>
                <w:i/>
                <w:iCs/>
                <w:sz w:val="24"/>
                <w:szCs w:val="24"/>
                <w:lang w:val="lt-LT" w:eastAsia="zh-CN"/>
              </w:rPr>
            </w:pPr>
            <w:r w:rsidRPr="003D79AB">
              <w:rPr>
                <w:b/>
                <w:bCs/>
                <w:i/>
                <w:iCs/>
                <w:sz w:val="24"/>
                <w:szCs w:val="24"/>
                <w:lang w:val="lt-LT" w:eastAsia="zh-CN"/>
              </w:rPr>
              <w:t>Maksimalus treniruočių skaičius</w:t>
            </w:r>
          </w:p>
        </w:tc>
        <w:tc>
          <w:tcPr>
            <w:tcW w:w="690" w:type="pct"/>
            <w:tcBorders>
              <w:top w:val="single" w:sz="8" w:space="0" w:color="000000"/>
              <w:left w:val="single" w:sz="4" w:space="0" w:color="auto"/>
              <w:bottom w:val="single" w:sz="8" w:space="0" w:color="auto"/>
              <w:right w:val="single" w:sz="8" w:space="0" w:color="000000"/>
            </w:tcBorders>
            <w:tcMar>
              <w:top w:w="0" w:type="dxa"/>
              <w:left w:w="108" w:type="dxa"/>
              <w:bottom w:w="0" w:type="dxa"/>
              <w:right w:w="108" w:type="dxa"/>
            </w:tcMar>
            <w:vAlign w:val="center"/>
            <w:hideMark/>
          </w:tcPr>
          <w:p w:rsidR="00B41FE1" w:rsidRPr="003D79AB" w:rsidRDefault="00B41FE1" w:rsidP="000979F3">
            <w:pPr>
              <w:jc w:val="center"/>
              <w:rPr>
                <w:b/>
                <w:i/>
                <w:iCs/>
                <w:sz w:val="24"/>
                <w:szCs w:val="24"/>
                <w:lang w:val="lt-LT" w:eastAsia="zh-CN"/>
              </w:rPr>
            </w:pPr>
            <w:bookmarkStart w:id="2" w:name="_Toc112567501"/>
            <w:bookmarkStart w:id="3" w:name="_Toc76448822"/>
            <w:bookmarkStart w:id="4" w:name="_Toc73434344"/>
            <w:bookmarkStart w:id="5" w:name="_Toc73434231"/>
            <w:bookmarkEnd w:id="2"/>
            <w:bookmarkEnd w:id="3"/>
            <w:bookmarkEnd w:id="4"/>
            <w:bookmarkEnd w:id="5"/>
            <w:r w:rsidRPr="003D79AB">
              <w:rPr>
                <w:b/>
                <w:bCs/>
                <w:i/>
                <w:iCs/>
                <w:sz w:val="24"/>
                <w:szCs w:val="24"/>
                <w:lang w:val="lt-LT" w:eastAsia="zh-CN"/>
              </w:rPr>
              <w:t>Viso kaina, Eur be PVM</w:t>
            </w:r>
          </w:p>
        </w:tc>
      </w:tr>
      <w:tr w:rsidR="00B41FE1" w:rsidRPr="00E456CF" w:rsidTr="000979F3">
        <w:trPr>
          <w:trHeight w:val="178"/>
        </w:trPr>
        <w:tc>
          <w:tcPr>
            <w:tcW w:w="33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41FE1" w:rsidRPr="003D79AB" w:rsidRDefault="00B41FE1" w:rsidP="000979F3">
            <w:pPr>
              <w:spacing w:line="360" w:lineRule="auto"/>
              <w:jc w:val="center"/>
              <w:rPr>
                <w:color w:val="FF0000"/>
                <w:sz w:val="22"/>
                <w:szCs w:val="22"/>
                <w:lang w:val="lt-LT" w:eastAsia="zh-CN"/>
              </w:rPr>
            </w:pPr>
            <w:r w:rsidRPr="003D79AB">
              <w:rPr>
                <w:sz w:val="22"/>
                <w:szCs w:val="22"/>
                <w:lang w:val="lt-LT" w:eastAsia="zh-CN"/>
              </w:rPr>
              <w:t>1.</w:t>
            </w:r>
          </w:p>
        </w:tc>
        <w:tc>
          <w:tcPr>
            <w:tcW w:w="2360" w:type="pct"/>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B41FE1" w:rsidRPr="003D79AB" w:rsidRDefault="00B41FE1" w:rsidP="000979F3">
            <w:pPr>
              <w:rPr>
                <w:rFonts w:eastAsia="Calibri"/>
                <w:sz w:val="22"/>
                <w:szCs w:val="22"/>
                <w:lang w:val="lt-LT"/>
              </w:rPr>
            </w:pPr>
            <w:r w:rsidRPr="003D79AB">
              <w:rPr>
                <w:bCs/>
                <w:sz w:val="24"/>
                <w:szCs w:val="24"/>
                <w:lang w:val="lt-LT"/>
              </w:rPr>
              <w:t xml:space="preserve">Vaikų sporto treniruočių </w:t>
            </w:r>
            <w:r w:rsidRPr="003D79AB">
              <w:rPr>
                <w:sz w:val="24"/>
                <w:szCs w:val="24"/>
                <w:lang w:val="lt-LT"/>
              </w:rPr>
              <w:t>(aktyvūs komandiniai judrieji žaidimai, pasitelkiant estafečių inventorių; sportinės estafetės; aerobinės treniruotės)</w:t>
            </w:r>
            <w:r w:rsidRPr="003D79AB">
              <w:rPr>
                <w:szCs w:val="24"/>
                <w:lang w:val="lt-LT"/>
              </w:rPr>
              <w:t xml:space="preserve"> </w:t>
            </w:r>
            <w:r w:rsidRPr="003D79AB">
              <w:rPr>
                <w:bCs/>
                <w:sz w:val="24"/>
                <w:szCs w:val="24"/>
                <w:lang w:val="lt-LT"/>
              </w:rPr>
              <w:t>vedimo</w:t>
            </w:r>
            <w:r w:rsidRPr="003D79AB">
              <w:rPr>
                <w:b/>
                <w:szCs w:val="24"/>
                <w:lang w:val="lt-LT"/>
              </w:rPr>
              <w:t xml:space="preserve"> </w:t>
            </w:r>
            <w:r w:rsidRPr="003D79AB">
              <w:rPr>
                <w:rFonts w:eastAsia="Calibri"/>
                <w:sz w:val="22"/>
                <w:szCs w:val="22"/>
                <w:lang w:val="lt-LT"/>
              </w:rPr>
              <w:t>paslaugos</w:t>
            </w:r>
          </w:p>
        </w:tc>
        <w:tc>
          <w:tcPr>
            <w:tcW w:w="845" w:type="pct"/>
            <w:tcBorders>
              <w:top w:val="single" w:sz="4" w:space="0" w:color="auto"/>
              <w:left w:val="single" w:sz="4" w:space="0" w:color="auto"/>
              <w:bottom w:val="single" w:sz="4" w:space="0" w:color="auto"/>
              <w:right w:val="single" w:sz="4" w:space="0" w:color="auto"/>
            </w:tcBorders>
            <w:vAlign w:val="center"/>
          </w:tcPr>
          <w:p w:rsidR="00B41FE1" w:rsidRPr="003D79AB" w:rsidRDefault="00B41FE1" w:rsidP="000979F3">
            <w:pPr>
              <w:spacing w:line="360" w:lineRule="auto"/>
              <w:ind w:right="139"/>
              <w:jc w:val="center"/>
              <w:rPr>
                <w:sz w:val="22"/>
                <w:szCs w:val="22"/>
                <w:lang w:val="lt-LT" w:eastAsia="zh-CN"/>
              </w:rPr>
            </w:pPr>
          </w:p>
        </w:tc>
        <w:tc>
          <w:tcPr>
            <w:tcW w:w="767" w:type="pct"/>
            <w:tcBorders>
              <w:top w:val="single" w:sz="8" w:space="0" w:color="auto"/>
              <w:left w:val="single" w:sz="4" w:space="0" w:color="auto"/>
              <w:bottom w:val="single" w:sz="8" w:space="0" w:color="000000"/>
              <w:right w:val="single" w:sz="4" w:space="0" w:color="auto"/>
            </w:tcBorders>
            <w:vAlign w:val="center"/>
          </w:tcPr>
          <w:p w:rsidR="00B41FE1" w:rsidRPr="003D79AB" w:rsidRDefault="00B41FE1" w:rsidP="000979F3">
            <w:pPr>
              <w:spacing w:line="360" w:lineRule="auto"/>
              <w:jc w:val="center"/>
              <w:rPr>
                <w:b/>
                <w:bCs/>
                <w:sz w:val="24"/>
                <w:szCs w:val="24"/>
                <w:lang w:val="lt-LT" w:eastAsia="zh-CN"/>
              </w:rPr>
            </w:pPr>
            <w:r w:rsidRPr="003D79AB">
              <w:rPr>
                <w:b/>
                <w:bCs/>
                <w:sz w:val="24"/>
                <w:szCs w:val="24"/>
                <w:lang w:val="lt-LT" w:eastAsia="zh-CN"/>
              </w:rPr>
              <w:t>1221</w:t>
            </w:r>
          </w:p>
        </w:tc>
        <w:tc>
          <w:tcPr>
            <w:tcW w:w="690" w:type="pct"/>
            <w:tcBorders>
              <w:top w:val="single" w:sz="8" w:space="0" w:color="auto"/>
              <w:left w:val="single" w:sz="4" w:space="0" w:color="auto"/>
              <w:bottom w:val="single" w:sz="8" w:space="0" w:color="000000"/>
              <w:right w:val="single" w:sz="8" w:space="0" w:color="000000"/>
            </w:tcBorders>
            <w:tcMar>
              <w:top w:w="0" w:type="dxa"/>
              <w:left w:w="108" w:type="dxa"/>
              <w:bottom w:w="0" w:type="dxa"/>
              <w:right w:w="108" w:type="dxa"/>
            </w:tcMar>
            <w:vAlign w:val="center"/>
          </w:tcPr>
          <w:p w:rsidR="00B41FE1" w:rsidRPr="003D79AB" w:rsidRDefault="00B41FE1" w:rsidP="000979F3">
            <w:pPr>
              <w:spacing w:line="360" w:lineRule="auto"/>
              <w:jc w:val="center"/>
              <w:rPr>
                <w:sz w:val="24"/>
                <w:szCs w:val="24"/>
                <w:lang w:val="lt-LT" w:eastAsia="zh-CN"/>
              </w:rPr>
            </w:pPr>
          </w:p>
        </w:tc>
      </w:tr>
      <w:tr w:rsidR="00B41FE1" w:rsidRPr="00E456CF" w:rsidTr="000979F3">
        <w:trPr>
          <w:trHeight w:val="147"/>
        </w:trPr>
        <w:tc>
          <w:tcPr>
            <w:tcW w:w="4310" w:type="pct"/>
            <w:gridSpan w:val="4"/>
            <w:tcBorders>
              <w:top w:val="nil"/>
              <w:left w:val="single" w:sz="8" w:space="0" w:color="000000"/>
              <w:bottom w:val="single" w:sz="8" w:space="0" w:color="000000"/>
              <w:right w:val="single" w:sz="4" w:space="0" w:color="auto"/>
            </w:tcBorders>
            <w:tcMar>
              <w:top w:w="0" w:type="dxa"/>
              <w:left w:w="108" w:type="dxa"/>
              <w:bottom w:w="0" w:type="dxa"/>
              <w:right w:w="108" w:type="dxa"/>
            </w:tcMar>
            <w:hideMark/>
          </w:tcPr>
          <w:p w:rsidR="00B41FE1" w:rsidRPr="003D79AB" w:rsidRDefault="00B41FE1" w:rsidP="000979F3">
            <w:pPr>
              <w:jc w:val="right"/>
              <w:rPr>
                <w:sz w:val="24"/>
                <w:szCs w:val="24"/>
                <w:lang w:val="lt-LT" w:eastAsia="zh-CN"/>
              </w:rPr>
            </w:pPr>
            <w:r w:rsidRPr="003D79AB">
              <w:rPr>
                <w:bCs/>
                <w:sz w:val="24"/>
                <w:szCs w:val="24"/>
                <w:lang w:val="lt-LT" w:eastAsia="zh-CN"/>
              </w:rPr>
              <w:t xml:space="preserve">PVM </w:t>
            </w:r>
            <w:r w:rsidRPr="003D79AB">
              <w:rPr>
                <w:bCs/>
                <w:iCs/>
                <w:sz w:val="24"/>
                <w:szCs w:val="24"/>
                <w:lang w:val="lt-LT" w:eastAsia="zh-CN"/>
              </w:rPr>
              <w:t>21%</w:t>
            </w:r>
            <w:r w:rsidRPr="003D79AB">
              <w:rPr>
                <w:bCs/>
                <w:sz w:val="24"/>
                <w:szCs w:val="24"/>
                <w:lang w:val="lt-LT" w:eastAsia="zh-CN"/>
              </w:rPr>
              <w:t>:</w:t>
            </w:r>
          </w:p>
        </w:tc>
        <w:tc>
          <w:tcPr>
            <w:tcW w:w="690" w:type="pct"/>
            <w:tcBorders>
              <w:top w:val="nil"/>
              <w:left w:val="single" w:sz="4" w:space="0" w:color="auto"/>
              <w:bottom w:val="single" w:sz="8" w:space="0" w:color="000000"/>
              <w:right w:val="single" w:sz="8" w:space="0" w:color="000000"/>
            </w:tcBorders>
            <w:tcMar>
              <w:top w:w="0" w:type="dxa"/>
              <w:left w:w="108" w:type="dxa"/>
              <w:bottom w:w="0" w:type="dxa"/>
              <w:right w:w="108" w:type="dxa"/>
            </w:tcMar>
            <w:vAlign w:val="center"/>
          </w:tcPr>
          <w:p w:rsidR="00B41FE1" w:rsidRPr="003D79AB" w:rsidRDefault="00B41FE1" w:rsidP="000979F3">
            <w:pPr>
              <w:jc w:val="center"/>
              <w:rPr>
                <w:sz w:val="22"/>
                <w:szCs w:val="22"/>
                <w:lang w:val="lt-LT" w:eastAsia="zh-CN"/>
              </w:rPr>
            </w:pPr>
          </w:p>
        </w:tc>
      </w:tr>
      <w:tr w:rsidR="00B41FE1" w:rsidRPr="00E456CF" w:rsidTr="000979F3">
        <w:trPr>
          <w:trHeight w:val="147"/>
        </w:trPr>
        <w:tc>
          <w:tcPr>
            <w:tcW w:w="4310" w:type="pct"/>
            <w:gridSpan w:val="4"/>
            <w:tcBorders>
              <w:top w:val="nil"/>
              <w:left w:val="single" w:sz="8" w:space="0" w:color="000000"/>
              <w:bottom w:val="single" w:sz="8" w:space="0" w:color="000000"/>
              <w:right w:val="single" w:sz="4" w:space="0" w:color="auto"/>
            </w:tcBorders>
            <w:tcMar>
              <w:top w:w="0" w:type="dxa"/>
              <w:left w:w="108" w:type="dxa"/>
              <w:bottom w:w="0" w:type="dxa"/>
              <w:right w:w="108" w:type="dxa"/>
            </w:tcMar>
            <w:hideMark/>
          </w:tcPr>
          <w:p w:rsidR="00B41FE1" w:rsidRPr="003D79AB" w:rsidRDefault="00B41FE1" w:rsidP="000979F3">
            <w:pPr>
              <w:jc w:val="right"/>
              <w:rPr>
                <w:sz w:val="24"/>
                <w:szCs w:val="24"/>
                <w:lang w:val="lt-LT" w:eastAsia="zh-CN"/>
              </w:rPr>
            </w:pPr>
            <w:r w:rsidRPr="003D79AB">
              <w:rPr>
                <w:bCs/>
                <w:sz w:val="24"/>
                <w:szCs w:val="24"/>
                <w:lang w:val="lt-LT" w:eastAsia="zh-CN"/>
              </w:rPr>
              <w:t>Bendra suma su PVM (Eur):</w:t>
            </w:r>
          </w:p>
        </w:tc>
        <w:tc>
          <w:tcPr>
            <w:tcW w:w="690" w:type="pct"/>
            <w:tcBorders>
              <w:top w:val="nil"/>
              <w:left w:val="single" w:sz="4" w:space="0" w:color="auto"/>
              <w:bottom w:val="single" w:sz="8" w:space="0" w:color="000000"/>
              <w:right w:val="single" w:sz="8" w:space="0" w:color="000000"/>
            </w:tcBorders>
            <w:tcMar>
              <w:top w:w="0" w:type="dxa"/>
              <w:left w:w="108" w:type="dxa"/>
              <w:bottom w:w="0" w:type="dxa"/>
              <w:right w:w="108" w:type="dxa"/>
            </w:tcMar>
            <w:vAlign w:val="center"/>
          </w:tcPr>
          <w:p w:rsidR="00B41FE1" w:rsidRPr="003D79AB" w:rsidRDefault="00B41FE1" w:rsidP="000979F3">
            <w:pPr>
              <w:jc w:val="center"/>
              <w:rPr>
                <w:sz w:val="22"/>
                <w:szCs w:val="22"/>
                <w:lang w:val="lt-LT" w:eastAsia="zh-CN"/>
              </w:rPr>
            </w:pPr>
          </w:p>
        </w:tc>
      </w:tr>
    </w:tbl>
    <w:p w:rsidR="00B41FE1" w:rsidRPr="00973DCF" w:rsidRDefault="00B41FE1" w:rsidP="00B41FE1">
      <w:pPr>
        <w:tabs>
          <w:tab w:val="left" w:pos="284"/>
          <w:tab w:val="left" w:pos="567"/>
        </w:tabs>
        <w:ind w:right="312" w:firstLine="567"/>
        <w:jc w:val="both"/>
        <w:rPr>
          <w:sz w:val="16"/>
          <w:szCs w:val="16"/>
          <w:lang w:val="lt-LT" w:eastAsia="en-US"/>
        </w:rPr>
      </w:pPr>
    </w:p>
    <w:p w:rsidR="00B41FE1" w:rsidRDefault="00B41FE1" w:rsidP="00B41FE1">
      <w:pPr>
        <w:tabs>
          <w:tab w:val="left" w:pos="284"/>
          <w:tab w:val="left" w:pos="567"/>
        </w:tabs>
        <w:ind w:right="312" w:firstLine="567"/>
        <w:jc w:val="both"/>
        <w:rPr>
          <w:sz w:val="24"/>
          <w:szCs w:val="24"/>
          <w:lang w:val="lt-LT" w:eastAsia="en-US"/>
        </w:rPr>
      </w:pPr>
      <w:r>
        <w:rPr>
          <w:sz w:val="24"/>
          <w:szCs w:val="24"/>
          <w:lang w:val="lt-LT" w:eastAsia="en-US"/>
        </w:rPr>
        <w:t>* - treniruotės trukmė – 1 akademinė valanda.</w:t>
      </w:r>
    </w:p>
    <w:p w:rsidR="00B41FE1" w:rsidRPr="00885AE5" w:rsidRDefault="00B41FE1" w:rsidP="00B41FE1">
      <w:pPr>
        <w:tabs>
          <w:tab w:val="left" w:pos="284"/>
          <w:tab w:val="left" w:pos="567"/>
        </w:tabs>
        <w:ind w:right="312" w:firstLine="567"/>
        <w:jc w:val="both"/>
        <w:rPr>
          <w:sz w:val="24"/>
          <w:szCs w:val="24"/>
          <w:lang w:val="lt-LT" w:eastAsia="en-US"/>
        </w:rPr>
      </w:pPr>
    </w:p>
    <w:p w:rsidR="00B41FE1" w:rsidRPr="00885AE5" w:rsidRDefault="00B41FE1" w:rsidP="00B41FE1">
      <w:pPr>
        <w:tabs>
          <w:tab w:val="left" w:pos="284"/>
          <w:tab w:val="left" w:pos="567"/>
        </w:tabs>
        <w:ind w:right="312" w:firstLine="567"/>
        <w:jc w:val="both"/>
        <w:rPr>
          <w:sz w:val="24"/>
          <w:szCs w:val="24"/>
          <w:lang w:val="lt-LT" w:eastAsia="en-US"/>
        </w:rPr>
      </w:pPr>
      <w:r w:rsidRPr="00885AE5">
        <w:rPr>
          <w:sz w:val="24"/>
          <w:szCs w:val="24"/>
          <w:lang w:val="lt-LT" w:eastAsia="en-US"/>
        </w:rPr>
        <w:t>Į kainą turi būti įskaityti visi tiekėjo mokami mokesčiai ir visos tiekėjo patiriamos su pasiūlymo rengimu ir su pirkimo sutarties vykdymu susijusios, išlaidos.</w:t>
      </w:r>
    </w:p>
    <w:p w:rsidR="00B41FE1" w:rsidRPr="00885AE5" w:rsidRDefault="00B41FE1" w:rsidP="00B41FE1">
      <w:pPr>
        <w:tabs>
          <w:tab w:val="left" w:pos="284"/>
          <w:tab w:val="left" w:pos="567"/>
        </w:tabs>
        <w:ind w:right="312"/>
        <w:jc w:val="both"/>
        <w:rPr>
          <w:sz w:val="24"/>
          <w:szCs w:val="24"/>
          <w:lang w:val="lt-LT" w:eastAsia="en-US"/>
        </w:rPr>
      </w:pPr>
    </w:p>
    <w:p w:rsidR="00B41FE1" w:rsidRPr="00885AE5" w:rsidRDefault="00B41FE1" w:rsidP="00B41FE1">
      <w:pPr>
        <w:tabs>
          <w:tab w:val="left" w:pos="284"/>
          <w:tab w:val="left" w:pos="567"/>
        </w:tabs>
        <w:ind w:right="312" w:firstLine="567"/>
        <w:jc w:val="both"/>
        <w:rPr>
          <w:sz w:val="24"/>
          <w:szCs w:val="24"/>
          <w:lang w:val="lt-LT" w:eastAsia="en-US"/>
        </w:rPr>
      </w:pPr>
      <w:r w:rsidRPr="00885AE5">
        <w:rPr>
          <w:sz w:val="24"/>
          <w:szCs w:val="24"/>
          <w:lang w:val="lt-LT" w:eastAsia="en-US"/>
        </w:rPr>
        <w:t>Informacija apie kiekvieno tiekėjų grupės partnerio savo jėgomis numatomų suteikti paslaugų dalies vertę (pildoma, kai pasiūlymą pateikia tiekėjų grupė):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2401"/>
        <w:gridCol w:w="3236"/>
        <w:gridCol w:w="3574"/>
      </w:tblGrid>
      <w:tr w:rsidR="00B41FE1" w:rsidRPr="00885AE5" w:rsidTr="000979F3">
        <w:tc>
          <w:tcPr>
            <w:tcW w:w="882" w:type="dxa"/>
            <w:vMerge w:val="restart"/>
            <w:shd w:val="clear" w:color="auto" w:fill="auto"/>
            <w:vAlign w:val="center"/>
          </w:tcPr>
          <w:p w:rsidR="00B41FE1" w:rsidRPr="00885AE5" w:rsidRDefault="00B41FE1" w:rsidP="000979F3">
            <w:pPr>
              <w:tabs>
                <w:tab w:val="left" w:pos="284"/>
                <w:tab w:val="left" w:pos="567"/>
              </w:tabs>
              <w:ind w:right="312"/>
              <w:jc w:val="center"/>
              <w:rPr>
                <w:rFonts w:eastAsia="Calibri"/>
                <w:b/>
                <w:sz w:val="24"/>
                <w:szCs w:val="24"/>
                <w:lang w:val="lt-LT" w:eastAsia="en-US"/>
              </w:rPr>
            </w:pPr>
            <w:r w:rsidRPr="00885AE5">
              <w:rPr>
                <w:rFonts w:eastAsia="Calibri"/>
                <w:b/>
                <w:sz w:val="24"/>
                <w:szCs w:val="24"/>
                <w:lang w:val="lt-LT" w:eastAsia="en-US"/>
              </w:rPr>
              <w:lastRenderedPageBreak/>
              <w:t>Eil. nr.</w:t>
            </w:r>
          </w:p>
        </w:tc>
        <w:tc>
          <w:tcPr>
            <w:tcW w:w="2401" w:type="dxa"/>
            <w:vMerge w:val="restart"/>
            <w:shd w:val="clear" w:color="auto" w:fill="auto"/>
            <w:vAlign w:val="center"/>
          </w:tcPr>
          <w:p w:rsidR="00B41FE1" w:rsidRPr="00885AE5" w:rsidRDefault="00B41FE1" w:rsidP="000979F3">
            <w:pPr>
              <w:tabs>
                <w:tab w:val="left" w:pos="284"/>
                <w:tab w:val="left" w:pos="567"/>
              </w:tabs>
              <w:ind w:right="312"/>
              <w:jc w:val="center"/>
              <w:rPr>
                <w:rFonts w:eastAsia="Calibri"/>
                <w:b/>
                <w:sz w:val="24"/>
                <w:szCs w:val="24"/>
                <w:lang w:val="lt-LT" w:eastAsia="en-US"/>
              </w:rPr>
            </w:pPr>
            <w:r w:rsidRPr="00885AE5">
              <w:rPr>
                <w:rFonts w:eastAsia="Calibri"/>
                <w:b/>
                <w:sz w:val="24"/>
                <w:szCs w:val="24"/>
                <w:lang w:val="lt-LT" w:eastAsia="en-US"/>
              </w:rPr>
              <w:t>Partnerio pavadinimas</w:t>
            </w:r>
          </w:p>
        </w:tc>
        <w:tc>
          <w:tcPr>
            <w:tcW w:w="3236" w:type="dxa"/>
            <w:vMerge w:val="restart"/>
            <w:shd w:val="clear" w:color="auto" w:fill="auto"/>
            <w:vAlign w:val="center"/>
          </w:tcPr>
          <w:p w:rsidR="00B41FE1" w:rsidRPr="00885AE5" w:rsidRDefault="00B41FE1" w:rsidP="000979F3">
            <w:pPr>
              <w:tabs>
                <w:tab w:val="left" w:pos="284"/>
                <w:tab w:val="left" w:pos="567"/>
              </w:tabs>
              <w:ind w:right="312"/>
              <w:jc w:val="center"/>
              <w:rPr>
                <w:rFonts w:eastAsia="Calibri"/>
                <w:b/>
                <w:sz w:val="24"/>
                <w:szCs w:val="24"/>
                <w:lang w:val="lt-LT" w:eastAsia="en-US"/>
              </w:rPr>
            </w:pPr>
            <w:r w:rsidRPr="00885AE5">
              <w:rPr>
                <w:rFonts w:eastAsia="Calibri"/>
                <w:b/>
                <w:sz w:val="24"/>
                <w:szCs w:val="24"/>
                <w:lang w:val="lt-LT" w:eastAsia="en-US"/>
              </w:rPr>
              <w:t xml:space="preserve">Numatomos suteikti paslaugos </w:t>
            </w:r>
          </w:p>
        </w:tc>
        <w:tc>
          <w:tcPr>
            <w:tcW w:w="3574" w:type="dxa"/>
            <w:shd w:val="clear" w:color="auto" w:fill="auto"/>
            <w:vAlign w:val="center"/>
          </w:tcPr>
          <w:p w:rsidR="00B41FE1" w:rsidRPr="00885AE5" w:rsidRDefault="00B41FE1" w:rsidP="000979F3">
            <w:pPr>
              <w:tabs>
                <w:tab w:val="left" w:pos="284"/>
                <w:tab w:val="left" w:pos="567"/>
              </w:tabs>
              <w:ind w:right="312"/>
              <w:jc w:val="center"/>
              <w:rPr>
                <w:rFonts w:eastAsia="Calibri"/>
                <w:b/>
                <w:sz w:val="24"/>
                <w:szCs w:val="24"/>
                <w:lang w:val="lt-LT" w:eastAsia="en-US"/>
              </w:rPr>
            </w:pPr>
            <w:r w:rsidRPr="00885AE5">
              <w:rPr>
                <w:rFonts w:eastAsia="Calibri"/>
                <w:b/>
                <w:sz w:val="24"/>
                <w:szCs w:val="24"/>
                <w:lang w:val="lt-LT" w:eastAsia="en-US"/>
              </w:rPr>
              <w:t>Partnerio paslaugų dalies vertė pasiūlymo kainoje</w:t>
            </w:r>
          </w:p>
        </w:tc>
      </w:tr>
      <w:tr w:rsidR="00B41FE1" w:rsidRPr="00885AE5" w:rsidTr="000979F3">
        <w:tc>
          <w:tcPr>
            <w:tcW w:w="882" w:type="dxa"/>
            <w:vMerge/>
            <w:shd w:val="clear" w:color="auto" w:fill="auto"/>
          </w:tcPr>
          <w:p w:rsidR="00B41FE1" w:rsidRPr="00885AE5" w:rsidRDefault="00B41FE1" w:rsidP="000979F3">
            <w:pPr>
              <w:tabs>
                <w:tab w:val="left" w:pos="284"/>
                <w:tab w:val="left" w:pos="567"/>
              </w:tabs>
              <w:ind w:right="312"/>
              <w:jc w:val="both"/>
              <w:rPr>
                <w:rFonts w:eastAsia="Calibri"/>
                <w:sz w:val="24"/>
                <w:szCs w:val="24"/>
                <w:lang w:val="lt-LT" w:eastAsia="en-US"/>
              </w:rPr>
            </w:pPr>
          </w:p>
        </w:tc>
        <w:tc>
          <w:tcPr>
            <w:tcW w:w="2401" w:type="dxa"/>
            <w:vMerge/>
            <w:shd w:val="clear" w:color="auto" w:fill="auto"/>
          </w:tcPr>
          <w:p w:rsidR="00B41FE1" w:rsidRPr="00885AE5" w:rsidRDefault="00B41FE1" w:rsidP="000979F3">
            <w:pPr>
              <w:tabs>
                <w:tab w:val="left" w:pos="284"/>
                <w:tab w:val="left" w:pos="567"/>
              </w:tabs>
              <w:ind w:right="312"/>
              <w:jc w:val="both"/>
              <w:rPr>
                <w:rFonts w:eastAsia="Calibri"/>
                <w:sz w:val="24"/>
                <w:szCs w:val="24"/>
                <w:lang w:val="lt-LT" w:eastAsia="en-US"/>
              </w:rPr>
            </w:pPr>
          </w:p>
        </w:tc>
        <w:tc>
          <w:tcPr>
            <w:tcW w:w="3236" w:type="dxa"/>
            <w:vMerge/>
            <w:shd w:val="clear" w:color="auto" w:fill="auto"/>
          </w:tcPr>
          <w:p w:rsidR="00B41FE1" w:rsidRPr="00885AE5" w:rsidRDefault="00B41FE1" w:rsidP="000979F3">
            <w:pPr>
              <w:tabs>
                <w:tab w:val="left" w:pos="284"/>
                <w:tab w:val="left" w:pos="567"/>
              </w:tabs>
              <w:ind w:right="312"/>
              <w:jc w:val="both"/>
              <w:rPr>
                <w:rFonts w:eastAsia="Calibri"/>
                <w:sz w:val="24"/>
                <w:szCs w:val="24"/>
                <w:lang w:val="lt-LT" w:eastAsia="en-US"/>
              </w:rPr>
            </w:pPr>
          </w:p>
        </w:tc>
        <w:tc>
          <w:tcPr>
            <w:tcW w:w="3574" w:type="dxa"/>
            <w:shd w:val="clear" w:color="auto" w:fill="auto"/>
          </w:tcPr>
          <w:p w:rsidR="00B41FE1" w:rsidRPr="00885AE5" w:rsidRDefault="00B41FE1" w:rsidP="000979F3">
            <w:pPr>
              <w:tabs>
                <w:tab w:val="left" w:pos="284"/>
                <w:tab w:val="left" w:pos="567"/>
              </w:tabs>
              <w:ind w:right="312"/>
              <w:jc w:val="center"/>
              <w:rPr>
                <w:rFonts w:eastAsia="Calibri"/>
                <w:b/>
                <w:sz w:val="24"/>
                <w:szCs w:val="24"/>
                <w:lang w:val="lt-LT" w:eastAsia="en-US"/>
              </w:rPr>
            </w:pPr>
            <w:r w:rsidRPr="00885AE5">
              <w:rPr>
                <w:rFonts w:eastAsia="Calibri"/>
                <w:b/>
                <w:sz w:val="24"/>
                <w:szCs w:val="24"/>
                <w:lang w:val="lt-LT" w:eastAsia="en-US"/>
              </w:rPr>
              <w:t>Proc.</w:t>
            </w:r>
          </w:p>
        </w:tc>
      </w:tr>
      <w:tr w:rsidR="00B41FE1" w:rsidRPr="00885AE5" w:rsidTr="000979F3">
        <w:tc>
          <w:tcPr>
            <w:tcW w:w="882" w:type="dxa"/>
            <w:shd w:val="clear" w:color="auto" w:fill="auto"/>
          </w:tcPr>
          <w:p w:rsidR="00B41FE1" w:rsidRPr="00885AE5" w:rsidRDefault="00B41FE1" w:rsidP="000979F3">
            <w:pPr>
              <w:tabs>
                <w:tab w:val="left" w:pos="284"/>
                <w:tab w:val="left" w:pos="567"/>
              </w:tabs>
              <w:ind w:right="312"/>
              <w:jc w:val="both"/>
              <w:rPr>
                <w:rFonts w:eastAsia="Calibri"/>
                <w:sz w:val="24"/>
                <w:szCs w:val="24"/>
                <w:lang w:val="lt-LT" w:eastAsia="en-US"/>
              </w:rPr>
            </w:pPr>
            <w:r w:rsidRPr="00885AE5">
              <w:rPr>
                <w:rFonts w:eastAsia="Calibri"/>
                <w:sz w:val="24"/>
                <w:szCs w:val="24"/>
                <w:lang w:val="lt-LT" w:eastAsia="en-US"/>
              </w:rPr>
              <w:t>...</w:t>
            </w:r>
          </w:p>
        </w:tc>
        <w:tc>
          <w:tcPr>
            <w:tcW w:w="2401" w:type="dxa"/>
            <w:shd w:val="clear" w:color="auto" w:fill="auto"/>
          </w:tcPr>
          <w:p w:rsidR="00B41FE1" w:rsidRPr="00885AE5" w:rsidRDefault="00B41FE1" w:rsidP="000979F3">
            <w:pPr>
              <w:tabs>
                <w:tab w:val="left" w:pos="284"/>
                <w:tab w:val="left" w:pos="567"/>
              </w:tabs>
              <w:ind w:right="312"/>
              <w:jc w:val="both"/>
              <w:rPr>
                <w:rFonts w:eastAsia="Calibri"/>
                <w:sz w:val="24"/>
                <w:szCs w:val="24"/>
                <w:lang w:val="lt-LT" w:eastAsia="en-US"/>
              </w:rPr>
            </w:pPr>
          </w:p>
        </w:tc>
        <w:tc>
          <w:tcPr>
            <w:tcW w:w="3236" w:type="dxa"/>
            <w:shd w:val="clear" w:color="auto" w:fill="auto"/>
          </w:tcPr>
          <w:p w:rsidR="00B41FE1" w:rsidRPr="00885AE5" w:rsidRDefault="00B41FE1" w:rsidP="000979F3">
            <w:pPr>
              <w:tabs>
                <w:tab w:val="left" w:pos="284"/>
                <w:tab w:val="left" w:pos="567"/>
              </w:tabs>
              <w:ind w:right="312"/>
              <w:jc w:val="both"/>
              <w:rPr>
                <w:rFonts w:eastAsia="Calibri"/>
                <w:sz w:val="24"/>
                <w:szCs w:val="24"/>
                <w:lang w:val="lt-LT" w:eastAsia="en-US"/>
              </w:rPr>
            </w:pPr>
          </w:p>
        </w:tc>
        <w:tc>
          <w:tcPr>
            <w:tcW w:w="3574" w:type="dxa"/>
            <w:shd w:val="clear" w:color="auto" w:fill="auto"/>
          </w:tcPr>
          <w:p w:rsidR="00B41FE1" w:rsidRPr="00885AE5" w:rsidRDefault="00B41FE1" w:rsidP="000979F3">
            <w:pPr>
              <w:tabs>
                <w:tab w:val="left" w:pos="284"/>
                <w:tab w:val="left" w:pos="567"/>
              </w:tabs>
              <w:ind w:right="312"/>
              <w:jc w:val="both"/>
              <w:rPr>
                <w:rFonts w:eastAsia="Calibri"/>
                <w:sz w:val="24"/>
                <w:szCs w:val="24"/>
                <w:lang w:val="lt-LT" w:eastAsia="en-US"/>
              </w:rPr>
            </w:pPr>
          </w:p>
        </w:tc>
      </w:tr>
      <w:tr w:rsidR="00B41FE1" w:rsidRPr="00885AE5" w:rsidTr="000979F3">
        <w:tc>
          <w:tcPr>
            <w:tcW w:w="6519" w:type="dxa"/>
            <w:gridSpan w:val="3"/>
            <w:shd w:val="clear" w:color="auto" w:fill="auto"/>
          </w:tcPr>
          <w:p w:rsidR="00B41FE1" w:rsidRPr="00885AE5" w:rsidRDefault="00B41FE1" w:rsidP="000979F3">
            <w:pPr>
              <w:tabs>
                <w:tab w:val="left" w:pos="284"/>
                <w:tab w:val="left" w:pos="567"/>
              </w:tabs>
              <w:ind w:right="312"/>
              <w:jc w:val="right"/>
              <w:rPr>
                <w:rFonts w:eastAsia="Calibri"/>
                <w:b/>
                <w:sz w:val="24"/>
                <w:szCs w:val="24"/>
                <w:lang w:val="lt-LT" w:eastAsia="en-US"/>
              </w:rPr>
            </w:pPr>
            <w:r w:rsidRPr="00885AE5">
              <w:rPr>
                <w:rFonts w:eastAsia="Calibri"/>
                <w:b/>
                <w:sz w:val="24"/>
                <w:szCs w:val="24"/>
                <w:lang w:val="lt-LT" w:eastAsia="en-US"/>
              </w:rPr>
              <w:t>Viso:</w:t>
            </w:r>
          </w:p>
        </w:tc>
        <w:tc>
          <w:tcPr>
            <w:tcW w:w="3574" w:type="dxa"/>
            <w:shd w:val="clear" w:color="auto" w:fill="auto"/>
          </w:tcPr>
          <w:p w:rsidR="00B41FE1" w:rsidRPr="00885AE5" w:rsidRDefault="00B41FE1" w:rsidP="000979F3">
            <w:pPr>
              <w:tabs>
                <w:tab w:val="left" w:pos="284"/>
                <w:tab w:val="left" w:pos="567"/>
              </w:tabs>
              <w:ind w:right="312"/>
              <w:jc w:val="both"/>
              <w:rPr>
                <w:rFonts w:eastAsia="Calibri"/>
                <w:sz w:val="24"/>
                <w:szCs w:val="24"/>
                <w:lang w:val="lt-LT" w:eastAsia="en-US"/>
              </w:rPr>
            </w:pPr>
          </w:p>
        </w:tc>
      </w:tr>
    </w:tbl>
    <w:p w:rsidR="00B41FE1" w:rsidRPr="00885AE5" w:rsidRDefault="00B41FE1" w:rsidP="00B41FE1">
      <w:pPr>
        <w:tabs>
          <w:tab w:val="left" w:pos="284"/>
          <w:tab w:val="left" w:pos="567"/>
        </w:tabs>
        <w:ind w:right="312" w:firstLine="567"/>
        <w:jc w:val="both"/>
        <w:rPr>
          <w:color w:val="000000"/>
          <w:sz w:val="24"/>
          <w:szCs w:val="24"/>
          <w:lang w:val="lt-LT" w:eastAsia="en-US"/>
        </w:rPr>
      </w:pPr>
    </w:p>
    <w:p w:rsidR="00B41FE1" w:rsidRPr="00885AE5" w:rsidRDefault="00B41FE1" w:rsidP="00B41FE1">
      <w:pPr>
        <w:tabs>
          <w:tab w:val="left" w:pos="284"/>
          <w:tab w:val="left" w:pos="567"/>
        </w:tabs>
        <w:ind w:right="312" w:firstLine="567"/>
        <w:jc w:val="both"/>
        <w:rPr>
          <w:color w:val="000000"/>
          <w:sz w:val="24"/>
          <w:szCs w:val="24"/>
          <w:lang w:val="lt-LT" w:eastAsia="en-US"/>
        </w:rPr>
      </w:pPr>
      <w:r w:rsidRPr="00885AE5">
        <w:rPr>
          <w:color w:val="000000"/>
          <w:sz w:val="24"/>
          <w:szCs w:val="24"/>
          <w:lang w:val="lt-LT" w:eastAsia="en-US"/>
        </w:rPr>
        <w:t>Dalyvis pasiūlyme privalo išviešinti subtiekėjus ir ūkio subjektus, kurių pajėgumais remiasi, taip pat nurodyti ir kitus žinomus subtiekėjus.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2401"/>
        <w:gridCol w:w="3235"/>
        <w:gridCol w:w="3575"/>
      </w:tblGrid>
      <w:tr w:rsidR="00B41FE1" w:rsidRPr="00885AE5" w:rsidTr="000979F3">
        <w:tc>
          <w:tcPr>
            <w:tcW w:w="882" w:type="dxa"/>
            <w:vMerge w:val="restart"/>
            <w:shd w:val="clear" w:color="auto" w:fill="auto"/>
            <w:vAlign w:val="center"/>
          </w:tcPr>
          <w:p w:rsidR="00B41FE1" w:rsidRPr="00885AE5" w:rsidRDefault="00B41FE1" w:rsidP="000979F3">
            <w:pPr>
              <w:tabs>
                <w:tab w:val="left" w:pos="284"/>
                <w:tab w:val="left" w:pos="567"/>
              </w:tabs>
              <w:ind w:right="312"/>
              <w:jc w:val="center"/>
              <w:rPr>
                <w:rFonts w:eastAsia="Calibri"/>
                <w:b/>
                <w:color w:val="000000"/>
                <w:sz w:val="24"/>
                <w:szCs w:val="24"/>
                <w:lang w:val="lt-LT" w:eastAsia="en-US"/>
              </w:rPr>
            </w:pPr>
            <w:r w:rsidRPr="00885AE5">
              <w:rPr>
                <w:rFonts w:eastAsia="Calibri"/>
                <w:b/>
                <w:color w:val="000000"/>
                <w:sz w:val="24"/>
                <w:szCs w:val="24"/>
                <w:lang w:val="lt-LT" w:eastAsia="en-US"/>
              </w:rPr>
              <w:t>Eil. nr.</w:t>
            </w:r>
          </w:p>
        </w:tc>
        <w:tc>
          <w:tcPr>
            <w:tcW w:w="2401" w:type="dxa"/>
            <w:vMerge w:val="restart"/>
            <w:shd w:val="clear" w:color="auto" w:fill="auto"/>
            <w:vAlign w:val="center"/>
          </w:tcPr>
          <w:p w:rsidR="00B41FE1" w:rsidRPr="00885AE5" w:rsidRDefault="00B41FE1" w:rsidP="000979F3">
            <w:pPr>
              <w:tabs>
                <w:tab w:val="left" w:pos="284"/>
                <w:tab w:val="left" w:pos="567"/>
              </w:tabs>
              <w:ind w:right="312"/>
              <w:jc w:val="center"/>
              <w:rPr>
                <w:rFonts w:eastAsia="Calibri"/>
                <w:b/>
                <w:color w:val="000000"/>
                <w:sz w:val="24"/>
                <w:szCs w:val="24"/>
                <w:lang w:val="lt-LT" w:eastAsia="en-US"/>
              </w:rPr>
            </w:pPr>
            <w:r w:rsidRPr="00885AE5">
              <w:rPr>
                <w:rFonts w:eastAsia="Calibri"/>
                <w:b/>
                <w:color w:val="000000"/>
                <w:sz w:val="24"/>
                <w:szCs w:val="24"/>
                <w:lang w:val="lt-LT" w:eastAsia="en-US"/>
              </w:rPr>
              <w:t>Subtiekėjo pavadinimas, kodas ir adresas</w:t>
            </w:r>
          </w:p>
        </w:tc>
        <w:tc>
          <w:tcPr>
            <w:tcW w:w="3235" w:type="dxa"/>
            <w:vMerge w:val="restart"/>
            <w:shd w:val="clear" w:color="auto" w:fill="auto"/>
            <w:vAlign w:val="center"/>
          </w:tcPr>
          <w:p w:rsidR="00B41FE1" w:rsidRPr="00885AE5" w:rsidRDefault="00B41FE1" w:rsidP="000979F3">
            <w:pPr>
              <w:tabs>
                <w:tab w:val="left" w:pos="284"/>
                <w:tab w:val="left" w:pos="567"/>
              </w:tabs>
              <w:ind w:right="312"/>
              <w:jc w:val="center"/>
              <w:rPr>
                <w:rFonts w:eastAsia="Calibri"/>
                <w:b/>
                <w:color w:val="000000"/>
                <w:sz w:val="24"/>
                <w:szCs w:val="24"/>
                <w:lang w:val="lt-LT" w:eastAsia="en-US"/>
              </w:rPr>
            </w:pPr>
            <w:r w:rsidRPr="00885AE5">
              <w:rPr>
                <w:rFonts w:eastAsia="Calibri"/>
                <w:b/>
                <w:color w:val="000000"/>
                <w:sz w:val="24"/>
                <w:szCs w:val="24"/>
                <w:lang w:val="lt-LT" w:eastAsia="en-US"/>
              </w:rPr>
              <w:t>Numatomos suteikti paslaugos</w:t>
            </w:r>
          </w:p>
        </w:tc>
        <w:tc>
          <w:tcPr>
            <w:tcW w:w="3575" w:type="dxa"/>
            <w:shd w:val="clear" w:color="auto" w:fill="auto"/>
            <w:vAlign w:val="center"/>
          </w:tcPr>
          <w:p w:rsidR="00B41FE1" w:rsidRPr="00885AE5" w:rsidRDefault="00B41FE1" w:rsidP="000979F3">
            <w:pPr>
              <w:tabs>
                <w:tab w:val="left" w:pos="284"/>
                <w:tab w:val="left" w:pos="567"/>
              </w:tabs>
              <w:ind w:right="312"/>
              <w:jc w:val="center"/>
              <w:rPr>
                <w:rFonts w:eastAsia="Calibri"/>
                <w:b/>
                <w:color w:val="000000"/>
                <w:sz w:val="24"/>
                <w:szCs w:val="24"/>
                <w:lang w:val="lt-LT" w:eastAsia="en-US"/>
              </w:rPr>
            </w:pPr>
            <w:r w:rsidRPr="00885AE5">
              <w:rPr>
                <w:rFonts w:eastAsia="Calibri"/>
                <w:b/>
                <w:color w:val="000000"/>
                <w:sz w:val="24"/>
                <w:szCs w:val="24"/>
                <w:lang w:val="lt-LT" w:eastAsia="en-US"/>
              </w:rPr>
              <w:t>Pirkimo sutarties dalis pasiūlymo kainoje, kuriai ketinama pasitelkti subtiekėjus</w:t>
            </w:r>
          </w:p>
        </w:tc>
      </w:tr>
      <w:tr w:rsidR="00B41FE1" w:rsidRPr="00885AE5" w:rsidTr="000979F3">
        <w:tc>
          <w:tcPr>
            <w:tcW w:w="882" w:type="dxa"/>
            <w:vMerge/>
            <w:shd w:val="clear" w:color="auto" w:fill="auto"/>
            <w:vAlign w:val="center"/>
          </w:tcPr>
          <w:p w:rsidR="00B41FE1" w:rsidRPr="00885AE5" w:rsidRDefault="00B41FE1" w:rsidP="000979F3">
            <w:pPr>
              <w:tabs>
                <w:tab w:val="left" w:pos="284"/>
                <w:tab w:val="left" w:pos="567"/>
              </w:tabs>
              <w:ind w:right="312"/>
              <w:jc w:val="center"/>
              <w:rPr>
                <w:rFonts w:eastAsia="Calibri"/>
                <w:b/>
                <w:color w:val="000000"/>
                <w:sz w:val="24"/>
                <w:szCs w:val="24"/>
                <w:lang w:val="lt-LT" w:eastAsia="en-US"/>
              </w:rPr>
            </w:pPr>
          </w:p>
        </w:tc>
        <w:tc>
          <w:tcPr>
            <w:tcW w:w="2401" w:type="dxa"/>
            <w:vMerge/>
            <w:shd w:val="clear" w:color="auto" w:fill="auto"/>
            <w:vAlign w:val="center"/>
          </w:tcPr>
          <w:p w:rsidR="00B41FE1" w:rsidRPr="00885AE5" w:rsidRDefault="00B41FE1" w:rsidP="000979F3">
            <w:pPr>
              <w:tabs>
                <w:tab w:val="left" w:pos="284"/>
                <w:tab w:val="left" w:pos="567"/>
              </w:tabs>
              <w:ind w:right="312"/>
              <w:jc w:val="center"/>
              <w:rPr>
                <w:rFonts w:eastAsia="Calibri"/>
                <w:b/>
                <w:color w:val="000000"/>
                <w:sz w:val="24"/>
                <w:szCs w:val="24"/>
                <w:lang w:val="lt-LT" w:eastAsia="en-US"/>
              </w:rPr>
            </w:pPr>
          </w:p>
        </w:tc>
        <w:tc>
          <w:tcPr>
            <w:tcW w:w="3235" w:type="dxa"/>
            <w:vMerge/>
            <w:shd w:val="clear" w:color="auto" w:fill="auto"/>
            <w:vAlign w:val="center"/>
          </w:tcPr>
          <w:p w:rsidR="00B41FE1" w:rsidRPr="00885AE5" w:rsidRDefault="00B41FE1" w:rsidP="000979F3">
            <w:pPr>
              <w:tabs>
                <w:tab w:val="left" w:pos="284"/>
                <w:tab w:val="left" w:pos="567"/>
              </w:tabs>
              <w:ind w:right="312"/>
              <w:jc w:val="center"/>
              <w:rPr>
                <w:rFonts w:eastAsia="Calibri"/>
                <w:b/>
                <w:color w:val="000000"/>
                <w:sz w:val="24"/>
                <w:szCs w:val="24"/>
                <w:lang w:val="lt-LT" w:eastAsia="en-US"/>
              </w:rPr>
            </w:pPr>
          </w:p>
        </w:tc>
        <w:tc>
          <w:tcPr>
            <w:tcW w:w="3575" w:type="dxa"/>
            <w:shd w:val="clear" w:color="auto" w:fill="auto"/>
            <w:vAlign w:val="center"/>
          </w:tcPr>
          <w:p w:rsidR="00B41FE1" w:rsidRPr="00885AE5" w:rsidRDefault="00B41FE1" w:rsidP="000979F3">
            <w:pPr>
              <w:tabs>
                <w:tab w:val="left" w:pos="284"/>
                <w:tab w:val="left" w:pos="567"/>
              </w:tabs>
              <w:ind w:right="312"/>
              <w:jc w:val="center"/>
              <w:rPr>
                <w:rFonts w:eastAsia="Calibri"/>
                <w:b/>
                <w:color w:val="000000"/>
                <w:sz w:val="24"/>
                <w:szCs w:val="24"/>
                <w:lang w:val="lt-LT" w:eastAsia="en-US"/>
              </w:rPr>
            </w:pPr>
            <w:r w:rsidRPr="00B24BDE">
              <w:rPr>
                <w:rFonts w:eastAsia="Calibri"/>
                <w:b/>
                <w:color w:val="000000"/>
                <w:sz w:val="24"/>
                <w:szCs w:val="24"/>
                <w:lang w:val="lt-LT" w:eastAsia="en-US"/>
              </w:rPr>
              <w:t>EUR su PVM</w:t>
            </w:r>
          </w:p>
        </w:tc>
      </w:tr>
      <w:tr w:rsidR="00B41FE1" w:rsidRPr="00885AE5" w:rsidTr="000979F3">
        <w:tc>
          <w:tcPr>
            <w:tcW w:w="10093" w:type="dxa"/>
            <w:gridSpan w:val="4"/>
            <w:shd w:val="clear" w:color="auto" w:fill="auto"/>
          </w:tcPr>
          <w:p w:rsidR="00B41FE1" w:rsidRPr="00885AE5" w:rsidRDefault="00B41FE1" w:rsidP="000979F3">
            <w:pPr>
              <w:tabs>
                <w:tab w:val="left" w:pos="284"/>
                <w:tab w:val="left" w:pos="567"/>
              </w:tabs>
              <w:ind w:right="312"/>
              <w:jc w:val="center"/>
              <w:rPr>
                <w:rFonts w:eastAsia="Calibri"/>
                <w:b/>
                <w:color w:val="000000"/>
                <w:sz w:val="24"/>
                <w:szCs w:val="24"/>
                <w:lang w:val="lt-LT" w:eastAsia="en-US"/>
              </w:rPr>
            </w:pPr>
            <w:r w:rsidRPr="00885AE5">
              <w:rPr>
                <w:rFonts w:eastAsia="Calibri"/>
                <w:b/>
                <w:color w:val="000000"/>
                <w:sz w:val="24"/>
                <w:szCs w:val="24"/>
                <w:lang w:val="lt-LT" w:eastAsia="en-US"/>
              </w:rPr>
              <w:t>Subtiekėjai ir ūkio subjektai, kurių pajėgumais remiamasi įrodinėjant kvalifikacijos atitiktį</w:t>
            </w:r>
          </w:p>
        </w:tc>
      </w:tr>
      <w:tr w:rsidR="00B41FE1" w:rsidRPr="00885AE5" w:rsidTr="000979F3">
        <w:tc>
          <w:tcPr>
            <w:tcW w:w="882" w:type="dxa"/>
            <w:shd w:val="clear" w:color="auto" w:fill="auto"/>
          </w:tcPr>
          <w:p w:rsidR="00B41FE1" w:rsidRPr="00885AE5" w:rsidRDefault="00B41FE1" w:rsidP="000979F3">
            <w:pPr>
              <w:tabs>
                <w:tab w:val="left" w:pos="284"/>
                <w:tab w:val="left" w:pos="567"/>
              </w:tabs>
              <w:ind w:right="312"/>
              <w:jc w:val="both"/>
              <w:rPr>
                <w:rFonts w:eastAsia="Calibri"/>
                <w:color w:val="000000"/>
                <w:sz w:val="24"/>
                <w:szCs w:val="24"/>
                <w:lang w:val="lt-LT" w:eastAsia="en-US"/>
              </w:rPr>
            </w:pPr>
            <w:r w:rsidRPr="00885AE5">
              <w:rPr>
                <w:rFonts w:eastAsia="Calibri"/>
                <w:color w:val="000000"/>
                <w:sz w:val="24"/>
                <w:szCs w:val="24"/>
                <w:lang w:val="lt-LT" w:eastAsia="en-US"/>
              </w:rPr>
              <w:t>...</w:t>
            </w:r>
          </w:p>
        </w:tc>
        <w:tc>
          <w:tcPr>
            <w:tcW w:w="2401" w:type="dxa"/>
            <w:shd w:val="clear" w:color="auto" w:fill="auto"/>
          </w:tcPr>
          <w:p w:rsidR="00B41FE1" w:rsidRPr="00885AE5" w:rsidRDefault="00B41FE1" w:rsidP="000979F3">
            <w:pPr>
              <w:tabs>
                <w:tab w:val="left" w:pos="284"/>
                <w:tab w:val="left" w:pos="567"/>
              </w:tabs>
              <w:ind w:right="312"/>
              <w:jc w:val="both"/>
              <w:rPr>
                <w:rFonts w:eastAsia="Calibri"/>
                <w:color w:val="000000"/>
                <w:sz w:val="24"/>
                <w:szCs w:val="24"/>
                <w:lang w:val="lt-LT" w:eastAsia="en-US"/>
              </w:rPr>
            </w:pPr>
          </w:p>
        </w:tc>
        <w:tc>
          <w:tcPr>
            <w:tcW w:w="3235" w:type="dxa"/>
            <w:shd w:val="clear" w:color="auto" w:fill="auto"/>
          </w:tcPr>
          <w:p w:rsidR="00B41FE1" w:rsidRPr="00885AE5" w:rsidRDefault="00B41FE1" w:rsidP="000979F3">
            <w:pPr>
              <w:tabs>
                <w:tab w:val="left" w:pos="284"/>
                <w:tab w:val="left" w:pos="567"/>
              </w:tabs>
              <w:ind w:right="312"/>
              <w:jc w:val="both"/>
              <w:rPr>
                <w:rFonts w:eastAsia="Calibri"/>
                <w:color w:val="000000"/>
                <w:sz w:val="24"/>
                <w:szCs w:val="24"/>
                <w:lang w:val="lt-LT" w:eastAsia="en-US"/>
              </w:rPr>
            </w:pPr>
          </w:p>
        </w:tc>
        <w:tc>
          <w:tcPr>
            <w:tcW w:w="3575" w:type="dxa"/>
            <w:shd w:val="clear" w:color="auto" w:fill="auto"/>
          </w:tcPr>
          <w:p w:rsidR="00B41FE1" w:rsidRPr="00885AE5" w:rsidRDefault="00B41FE1" w:rsidP="000979F3">
            <w:pPr>
              <w:tabs>
                <w:tab w:val="left" w:pos="284"/>
                <w:tab w:val="left" w:pos="567"/>
              </w:tabs>
              <w:ind w:right="312"/>
              <w:jc w:val="both"/>
              <w:rPr>
                <w:rFonts w:eastAsia="Calibri"/>
                <w:color w:val="000000"/>
                <w:sz w:val="24"/>
                <w:szCs w:val="24"/>
                <w:lang w:val="lt-LT" w:eastAsia="en-US"/>
              </w:rPr>
            </w:pPr>
          </w:p>
        </w:tc>
      </w:tr>
      <w:tr w:rsidR="00B41FE1" w:rsidRPr="00885AE5" w:rsidTr="000979F3">
        <w:tc>
          <w:tcPr>
            <w:tcW w:w="6518" w:type="dxa"/>
            <w:gridSpan w:val="3"/>
            <w:shd w:val="clear" w:color="auto" w:fill="auto"/>
          </w:tcPr>
          <w:p w:rsidR="00B41FE1" w:rsidRPr="00885AE5" w:rsidRDefault="00B41FE1" w:rsidP="000979F3">
            <w:pPr>
              <w:tabs>
                <w:tab w:val="left" w:pos="284"/>
                <w:tab w:val="left" w:pos="567"/>
              </w:tabs>
              <w:ind w:right="312"/>
              <w:jc w:val="right"/>
              <w:rPr>
                <w:rFonts w:eastAsia="Calibri"/>
                <w:color w:val="000000"/>
                <w:sz w:val="24"/>
                <w:szCs w:val="24"/>
                <w:lang w:val="lt-LT" w:eastAsia="en-US"/>
              </w:rPr>
            </w:pPr>
            <w:r w:rsidRPr="00885AE5">
              <w:rPr>
                <w:rFonts w:eastAsia="Calibri"/>
                <w:b/>
                <w:color w:val="000000"/>
                <w:sz w:val="24"/>
                <w:szCs w:val="24"/>
                <w:lang w:val="lt-LT" w:eastAsia="en-US"/>
              </w:rPr>
              <w:t>Viso:</w:t>
            </w:r>
          </w:p>
        </w:tc>
        <w:tc>
          <w:tcPr>
            <w:tcW w:w="3575" w:type="dxa"/>
            <w:shd w:val="clear" w:color="auto" w:fill="auto"/>
          </w:tcPr>
          <w:p w:rsidR="00B41FE1" w:rsidRPr="00885AE5" w:rsidRDefault="00B41FE1" w:rsidP="000979F3">
            <w:pPr>
              <w:tabs>
                <w:tab w:val="left" w:pos="284"/>
                <w:tab w:val="left" w:pos="567"/>
              </w:tabs>
              <w:ind w:right="312"/>
              <w:jc w:val="both"/>
              <w:rPr>
                <w:rFonts w:eastAsia="Calibri"/>
                <w:color w:val="000000"/>
                <w:sz w:val="24"/>
                <w:szCs w:val="24"/>
                <w:lang w:val="lt-LT" w:eastAsia="en-US"/>
              </w:rPr>
            </w:pPr>
          </w:p>
        </w:tc>
      </w:tr>
    </w:tbl>
    <w:p w:rsidR="00B41FE1" w:rsidRPr="00885AE5" w:rsidRDefault="00B41FE1" w:rsidP="00B41FE1">
      <w:pPr>
        <w:tabs>
          <w:tab w:val="left" w:pos="284"/>
          <w:tab w:val="left" w:pos="567"/>
        </w:tabs>
        <w:ind w:right="312" w:firstLine="567"/>
        <w:jc w:val="both"/>
        <w:rPr>
          <w:color w:val="000000"/>
          <w:sz w:val="24"/>
          <w:szCs w:val="24"/>
          <w:lang w:val="lt-LT" w:eastAsia="en-US"/>
        </w:rPr>
      </w:pPr>
    </w:p>
    <w:p w:rsidR="00B41FE1" w:rsidRPr="00885AE5" w:rsidRDefault="00B41FE1" w:rsidP="00B41FE1">
      <w:pPr>
        <w:tabs>
          <w:tab w:val="left" w:pos="284"/>
          <w:tab w:val="left" w:pos="567"/>
        </w:tabs>
        <w:ind w:right="312" w:firstLine="567"/>
        <w:contextualSpacing/>
        <w:jc w:val="both"/>
        <w:rPr>
          <w:color w:val="000000"/>
          <w:sz w:val="24"/>
          <w:szCs w:val="24"/>
          <w:lang w:val="lt-LT" w:eastAsia="en-US"/>
        </w:rPr>
      </w:pPr>
      <w:r w:rsidRPr="00885AE5">
        <w:rPr>
          <w:b/>
          <w:color w:val="000000"/>
          <w:sz w:val="24"/>
          <w:szCs w:val="24"/>
          <w:lang w:val="lt-LT" w:eastAsia="en-US"/>
        </w:rPr>
        <w:t xml:space="preserve">Pastaba. </w:t>
      </w:r>
      <w:r w:rsidRPr="00885AE5">
        <w:rPr>
          <w:color w:val="000000"/>
          <w:sz w:val="24"/>
          <w:szCs w:val="24"/>
          <w:lang w:val="lt-LT" w:eastAsia="en-US"/>
        </w:rPr>
        <w:t>Tiekėjo, tiekėjų grupės partnerių ir subtiekėjų bendra numatomų suteikti paslaugų vertė turi atitikti bendrą pasiūlymo sumą EUR su PVM.</w:t>
      </w:r>
    </w:p>
    <w:p w:rsidR="00B41FE1" w:rsidRPr="00885AE5" w:rsidRDefault="00B41FE1" w:rsidP="00B41FE1">
      <w:pPr>
        <w:tabs>
          <w:tab w:val="left" w:pos="284"/>
          <w:tab w:val="left" w:pos="567"/>
        </w:tabs>
        <w:ind w:right="312" w:firstLine="567"/>
        <w:jc w:val="both"/>
        <w:rPr>
          <w:sz w:val="24"/>
          <w:szCs w:val="24"/>
          <w:lang w:val="lt-LT" w:eastAsia="en-US"/>
        </w:rPr>
      </w:pPr>
    </w:p>
    <w:p w:rsidR="00B41FE1" w:rsidRPr="00885AE5" w:rsidRDefault="00B41FE1" w:rsidP="00B41FE1">
      <w:pPr>
        <w:tabs>
          <w:tab w:val="left" w:pos="284"/>
          <w:tab w:val="left" w:pos="567"/>
        </w:tabs>
        <w:ind w:right="312" w:firstLine="567"/>
        <w:jc w:val="both"/>
        <w:rPr>
          <w:sz w:val="24"/>
          <w:szCs w:val="24"/>
          <w:lang w:val="lt-LT" w:eastAsia="en-US"/>
        </w:rPr>
      </w:pPr>
      <w:r w:rsidRPr="00885AE5">
        <w:rPr>
          <w:sz w:val="24"/>
          <w:szCs w:val="24"/>
          <w:lang w:val="lt-LT" w:eastAsia="en-US"/>
        </w:rPr>
        <w:t>Siūlomos paslaugos visiškai atitinka pirkimo dokumentuose nurodytus reikalavimus.</w:t>
      </w:r>
    </w:p>
    <w:p w:rsidR="00B41FE1" w:rsidRPr="00885AE5" w:rsidRDefault="00B41FE1" w:rsidP="00B41FE1">
      <w:pPr>
        <w:tabs>
          <w:tab w:val="left" w:pos="284"/>
          <w:tab w:val="left" w:pos="567"/>
        </w:tabs>
        <w:ind w:left="-142" w:right="312" w:firstLine="709"/>
        <w:jc w:val="both"/>
        <w:rPr>
          <w:sz w:val="24"/>
          <w:szCs w:val="24"/>
          <w:lang w:val="lt-LT" w:eastAsia="en-US"/>
        </w:rPr>
      </w:pPr>
    </w:p>
    <w:p w:rsidR="00B41FE1" w:rsidRPr="00885AE5" w:rsidRDefault="00B41FE1" w:rsidP="00B41FE1">
      <w:pPr>
        <w:tabs>
          <w:tab w:val="left" w:pos="284"/>
          <w:tab w:val="left" w:pos="567"/>
        </w:tabs>
        <w:ind w:left="-142" w:right="312" w:firstLine="709"/>
        <w:jc w:val="both"/>
        <w:rPr>
          <w:sz w:val="24"/>
          <w:szCs w:val="24"/>
          <w:lang w:val="lt-LT" w:eastAsia="en-US"/>
        </w:rPr>
      </w:pPr>
      <w:r w:rsidRPr="00885AE5">
        <w:rPr>
          <w:sz w:val="24"/>
          <w:szCs w:val="24"/>
          <w:lang w:val="lt-LT" w:eastAsia="en-US"/>
        </w:rPr>
        <w:t>Informacija apie specialistus, kuriais bus remiamasi įrodinėjant tiekėjo kvalifikaciją ir vykdant pirkimo sutartį, tačiau jie nėra tiekėjo ar tiekėjo pasitelkiamo (-ų) subtiekėjo (-ų) darbuotojai pasiūlymo pateikimo metu, bet laimėjimo atveju būtų įdarbinti: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4083"/>
        <w:gridCol w:w="5128"/>
      </w:tblGrid>
      <w:tr w:rsidR="00B41FE1" w:rsidRPr="00885AE5" w:rsidTr="000979F3">
        <w:tc>
          <w:tcPr>
            <w:tcW w:w="882" w:type="dxa"/>
            <w:shd w:val="clear" w:color="auto" w:fill="auto"/>
          </w:tcPr>
          <w:p w:rsidR="00B41FE1" w:rsidRPr="00885AE5" w:rsidRDefault="00B41FE1" w:rsidP="000979F3">
            <w:pPr>
              <w:tabs>
                <w:tab w:val="left" w:pos="284"/>
                <w:tab w:val="left" w:pos="567"/>
              </w:tabs>
              <w:ind w:right="312"/>
              <w:jc w:val="center"/>
              <w:rPr>
                <w:rFonts w:eastAsia="Calibri"/>
                <w:b/>
                <w:sz w:val="24"/>
                <w:szCs w:val="24"/>
                <w:lang w:val="lt-LT" w:eastAsia="en-US"/>
              </w:rPr>
            </w:pPr>
            <w:r w:rsidRPr="00885AE5">
              <w:rPr>
                <w:rFonts w:eastAsia="Calibri"/>
                <w:b/>
                <w:sz w:val="24"/>
                <w:szCs w:val="24"/>
                <w:lang w:val="lt-LT" w:eastAsia="en-US"/>
              </w:rPr>
              <w:t>Eil. nr.</w:t>
            </w:r>
          </w:p>
        </w:tc>
        <w:tc>
          <w:tcPr>
            <w:tcW w:w="4083" w:type="dxa"/>
            <w:shd w:val="clear" w:color="auto" w:fill="auto"/>
          </w:tcPr>
          <w:p w:rsidR="00B41FE1" w:rsidRPr="00885AE5" w:rsidRDefault="00B41FE1" w:rsidP="000979F3">
            <w:pPr>
              <w:tabs>
                <w:tab w:val="left" w:pos="284"/>
                <w:tab w:val="left" w:pos="567"/>
              </w:tabs>
              <w:ind w:right="312"/>
              <w:jc w:val="center"/>
              <w:rPr>
                <w:rFonts w:eastAsia="Calibri"/>
                <w:b/>
                <w:sz w:val="24"/>
                <w:szCs w:val="24"/>
                <w:lang w:val="lt-LT" w:eastAsia="en-US"/>
              </w:rPr>
            </w:pPr>
            <w:r w:rsidRPr="00885AE5">
              <w:rPr>
                <w:rFonts w:eastAsia="Calibri"/>
                <w:b/>
                <w:sz w:val="24"/>
                <w:szCs w:val="24"/>
                <w:lang w:val="lt-LT" w:eastAsia="en-US"/>
              </w:rPr>
              <w:t>Vardas ir pavardė</w:t>
            </w:r>
          </w:p>
        </w:tc>
        <w:tc>
          <w:tcPr>
            <w:tcW w:w="5128" w:type="dxa"/>
            <w:shd w:val="clear" w:color="auto" w:fill="auto"/>
          </w:tcPr>
          <w:p w:rsidR="00B41FE1" w:rsidRPr="00885AE5" w:rsidRDefault="00B41FE1" w:rsidP="000979F3">
            <w:pPr>
              <w:tabs>
                <w:tab w:val="left" w:pos="284"/>
                <w:tab w:val="left" w:pos="567"/>
              </w:tabs>
              <w:ind w:right="312"/>
              <w:jc w:val="center"/>
              <w:rPr>
                <w:rFonts w:eastAsia="Calibri"/>
                <w:b/>
                <w:sz w:val="24"/>
                <w:szCs w:val="24"/>
                <w:lang w:val="lt-LT" w:eastAsia="en-US"/>
              </w:rPr>
            </w:pPr>
            <w:r w:rsidRPr="00885AE5">
              <w:rPr>
                <w:rFonts w:eastAsia="Calibri"/>
                <w:b/>
                <w:sz w:val="24"/>
                <w:szCs w:val="24"/>
                <w:lang w:val="lt-LT" w:eastAsia="en-US"/>
              </w:rPr>
              <w:t>Specialisto dabartinė darbovietė</w:t>
            </w:r>
          </w:p>
        </w:tc>
      </w:tr>
      <w:tr w:rsidR="00B41FE1" w:rsidRPr="00885AE5" w:rsidTr="000979F3">
        <w:tc>
          <w:tcPr>
            <w:tcW w:w="882" w:type="dxa"/>
            <w:shd w:val="clear" w:color="auto" w:fill="auto"/>
          </w:tcPr>
          <w:p w:rsidR="00B41FE1" w:rsidRPr="00885AE5" w:rsidRDefault="00B41FE1" w:rsidP="000979F3">
            <w:pPr>
              <w:tabs>
                <w:tab w:val="left" w:pos="284"/>
                <w:tab w:val="left" w:pos="567"/>
              </w:tabs>
              <w:ind w:right="312"/>
              <w:jc w:val="both"/>
              <w:rPr>
                <w:rFonts w:eastAsia="Calibri"/>
                <w:sz w:val="24"/>
                <w:szCs w:val="24"/>
                <w:lang w:val="lt-LT" w:eastAsia="en-US"/>
              </w:rPr>
            </w:pPr>
            <w:r w:rsidRPr="00885AE5">
              <w:rPr>
                <w:rFonts w:eastAsia="Calibri"/>
                <w:sz w:val="24"/>
                <w:szCs w:val="24"/>
                <w:lang w:val="lt-LT" w:eastAsia="en-US"/>
              </w:rPr>
              <w:t>...</w:t>
            </w:r>
          </w:p>
        </w:tc>
        <w:tc>
          <w:tcPr>
            <w:tcW w:w="4083" w:type="dxa"/>
            <w:shd w:val="clear" w:color="auto" w:fill="auto"/>
          </w:tcPr>
          <w:p w:rsidR="00B41FE1" w:rsidRPr="00885AE5" w:rsidRDefault="00B41FE1" w:rsidP="000979F3">
            <w:pPr>
              <w:tabs>
                <w:tab w:val="left" w:pos="284"/>
                <w:tab w:val="left" w:pos="567"/>
              </w:tabs>
              <w:ind w:right="312"/>
              <w:jc w:val="both"/>
              <w:rPr>
                <w:rFonts w:eastAsia="Calibri"/>
                <w:sz w:val="24"/>
                <w:szCs w:val="24"/>
                <w:lang w:val="lt-LT" w:eastAsia="en-US"/>
              </w:rPr>
            </w:pPr>
          </w:p>
        </w:tc>
        <w:tc>
          <w:tcPr>
            <w:tcW w:w="5128" w:type="dxa"/>
            <w:shd w:val="clear" w:color="auto" w:fill="auto"/>
          </w:tcPr>
          <w:p w:rsidR="00B41FE1" w:rsidRPr="00885AE5" w:rsidRDefault="00B41FE1" w:rsidP="000979F3">
            <w:pPr>
              <w:tabs>
                <w:tab w:val="left" w:pos="284"/>
                <w:tab w:val="left" w:pos="567"/>
              </w:tabs>
              <w:ind w:right="312"/>
              <w:jc w:val="both"/>
              <w:rPr>
                <w:rFonts w:eastAsia="Calibri"/>
                <w:sz w:val="24"/>
                <w:szCs w:val="24"/>
                <w:lang w:val="lt-LT" w:eastAsia="en-US"/>
              </w:rPr>
            </w:pPr>
          </w:p>
        </w:tc>
      </w:tr>
    </w:tbl>
    <w:p w:rsidR="00B41FE1" w:rsidRPr="00885AE5" w:rsidRDefault="00B41FE1" w:rsidP="00B41FE1">
      <w:pPr>
        <w:tabs>
          <w:tab w:val="left" w:pos="284"/>
          <w:tab w:val="left" w:pos="567"/>
        </w:tabs>
        <w:ind w:right="312"/>
        <w:jc w:val="both"/>
        <w:rPr>
          <w:sz w:val="24"/>
          <w:szCs w:val="24"/>
          <w:lang w:val="lt-LT" w:eastAsia="en-US"/>
        </w:rPr>
      </w:pPr>
    </w:p>
    <w:p w:rsidR="00B41FE1" w:rsidRDefault="00B41FE1" w:rsidP="00B41FE1">
      <w:pPr>
        <w:tabs>
          <w:tab w:val="left" w:pos="284"/>
          <w:tab w:val="left" w:pos="567"/>
        </w:tabs>
        <w:ind w:right="312" w:firstLine="567"/>
        <w:jc w:val="both"/>
        <w:rPr>
          <w:sz w:val="24"/>
          <w:szCs w:val="24"/>
          <w:lang w:val="lt-LT" w:eastAsia="en-US"/>
        </w:rPr>
      </w:pPr>
      <w:r w:rsidRPr="00885AE5">
        <w:rPr>
          <w:sz w:val="24"/>
          <w:szCs w:val="24"/>
          <w:lang w:val="lt-LT" w:eastAsia="en-US"/>
        </w:rPr>
        <w:t>Kartu su pasiūlymu pateikiami šie dokumentai:</w:t>
      </w:r>
    </w:p>
    <w:p w:rsidR="00B41FE1" w:rsidRPr="00885AE5" w:rsidRDefault="00B41FE1" w:rsidP="00B41FE1">
      <w:pPr>
        <w:tabs>
          <w:tab w:val="left" w:pos="284"/>
          <w:tab w:val="left" w:pos="567"/>
        </w:tabs>
        <w:ind w:right="312" w:firstLine="567"/>
        <w:jc w:val="both"/>
        <w:rPr>
          <w:sz w:val="24"/>
          <w:szCs w:val="24"/>
          <w:lang w:val="lt-LT"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9211"/>
      </w:tblGrid>
      <w:tr w:rsidR="00B41FE1" w:rsidRPr="00885AE5" w:rsidTr="000979F3">
        <w:tc>
          <w:tcPr>
            <w:tcW w:w="882" w:type="dxa"/>
            <w:shd w:val="clear" w:color="auto" w:fill="auto"/>
          </w:tcPr>
          <w:p w:rsidR="00B41FE1" w:rsidRPr="00885AE5" w:rsidRDefault="00B41FE1" w:rsidP="000979F3">
            <w:pPr>
              <w:tabs>
                <w:tab w:val="left" w:pos="284"/>
                <w:tab w:val="left" w:pos="567"/>
              </w:tabs>
              <w:ind w:right="312"/>
              <w:jc w:val="center"/>
              <w:rPr>
                <w:rFonts w:eastAsia="Calibri"/>
                <w:b/>
                <w:sz w:val="24"/>
                <w:szCs w:val="24"/>
                <w:lang w:val="lt-LT" w:eastAsia="en-US"/>
              </w:rPr>
            </w:pPr>
            <w:r w:rsidRPr="00885AE5">
              <w:rPr>
                <w:rFonts w:eastAsia="Calibri"/>
                <w:b/>
                <w:sz w:val="24"/>
                <w:szCs w:val="24"/>
                <w:lang w:val="lt-LT" w:eastAsia="en-US"/>
              </w:rPr>
              <w:t>Eil. nr.</w:t>
            </w:r>
          </w:p>
        </w:tc>
        <w:tc>
          <w:tcPr>
            <w:tcW w:w="9211" w:type="dxa"/>
            <w:shd w:val="clear" w:color="auto" w:fill="auto"/>
          </w:tcPr>
          <w:p w:rsidR="00B41FE1" w:rsidRPr="00885AE5" w:rsidRDefault="00B41FE1" w:rsidP="000979F3">
            <w:pPr>
              <w:tabs>
                <w:tab w:val="left" w:pos="284"/>
                <w:tab w:val="left" w:pos="567"/>
              </w:tabs>
              <w:ind w:right="312"/>
              <w:jc w:val="center"/>
              <w:rPr>
                <w:rFonts w:eastAsia="Calibri"/>
                <w:b/>
                <w:sz w:val="24"/>
                <w:szCs w:val="24"/>
                <w:lang w:val="lt-LT" w:eastAsia="en-US"/>
              </w:rPr>
            </w:pPr>
            <w:r w:rsidRPr="00885AE5">
              <w:rPr>
                <w:rFonts w:eastAsia="Calibri"/>
                <w:b/>
                <w:sz w:val="24"/>
                <w:szCs w:val="24"/>
                <w:lang w:val="lt-LT" w:eastAsia="en-US"/>
              </w:rPr>
              <w:t>Dokumentų pavadinimai</w:t>
            </w:r>
          </w:p>
        </w:tc>
      </w:tr>
      <w:tr w:rsidR="00B41FE1" w:rsidRPr="00885AE5" w:rsidTr="000979F3">
        <w:tc>
          <w:tcPr>
            <w:tcW w:w="882" w:type="dxa"/>
            <w:shd w:val="clear" w:color="auto" w:fill="auto"/>
          </w:tcPr>
          <w:p w:rsidR="00B41FE1" w:rsidRPr="00885AE5" w:rsidRDefault="00B41FE1" w:rsidP="000979F3">
            <w:pPr>
              <w:tabs>
                <w:tab w:val="left" w:pos="284"/>
                <w:tab w:val="left" w:pos="567"/>
              </w:tabs>
              <w:ind w:right="312"/>
              <w:jc w:val="both"/>
              <w:rPr>
                <w:rFonts w:eastAsia="Calibri"/>
                <w:sz w:val="24"/>
                <w:szCs w:val="24"/>
                <w:lang w:val="lt-LT" w:eastAsia="en-US"/>
              </w:rPr>
            </w:pPr>
            <w:r w:rsidRPr="00885AE5">
              <w:rPr>
                <w:rFonts w:eastAsia="Calibri"/>
                <w:sz w:val="24"/>
                <w:szCs w:val="24"/>
                <w:lang w:val="lt-LT" w:eastAsia="en-US"/>
              </w:rPr>
              <w:t>...</w:t>
            </w:r>
          </w:p>
        </w:tc>
        <w:tc>
          <w:tcPr>
            <w:tcW w:w="9211" w:type="dxa"/>
            <w:shd w:val="clear" w:color="auto" w:fill="auto"/>
          </w:tcPr>
          <w:p w:rsidR="00B41FE1" w:rsidRPr="00885AE5" w:rsidRDefault="00B41FE1" w:rsidP="000979F3">
            <w:pPr>
              <w:tabs>
                <w:tab w:val="left" w:pos="284"/>
                <w:tab w:val="left" w:pos="567"/>
              </w:tabs>
              <w:ind w:right="312"/>
              <w:jc w:val="both"/>
              <w:rPr>
                <w:rFonts w:eastAsia="Calibri"/>
                <w:sz w:val="24"/>
                <w:szCs w:val="24"/>
                <w:lang w:val="lt-LT" w:eastAsia="en-US"/>
              </w:rPr>
            </w:pPr>
          </w:p>
        </w:tc>
      </w:tr>
    </w:tbl>
    <w:p w:rsidR="00B41FE1" w:rsidRPr="00885AE5" w:rsidRDefault="00B41FE1" w:rsidP="00B41FE1">
      <w:pPr>
        <w:tabs>
          <w:tab w:val="left" w:pos="284"/>
          <w:tab w:val="left" w:pos="567"/>
        </w:tabs>
        <w:ind w:right="312" w:firstLine="720"/>
        <w:jc w:val="both"/>
        <w:rPr>
          <w:sz w:val="24"/>
          <w:szCs w:val="24"/>
          <w:lang w:val="lt-LT" w:eastAsia="en-US"/>
        </w:rPr>
      </w:pPr>
    </w:p>
    <w:p w:rsidR="00B41FE1" w:rsidRDefault="00B41FE1" w:rsidP="00B41FE1">
      <w:pPr>
        <w:tabs>
          <w:tab w:val="left" w:pos="284"/>
          <w:tab w:val="left" w:pos="567"/>
        </w:tabs>
        <w:ind w:right="312" w:firstLine="720"/>
        <w:jc w:val="both"/>
        <w:rPr>
          <w:sz w:val="24"/>
          <w:szCs w:val="24"/>
          <w:lang w:val="lt-LT" w:eastAsia="en-US"/>
        </w:rPr>
      </w:pPr>
      <w:r w:rsidRPr="00885AE5">
        <w:rPr>
          <w:sz w:val="24"/>
          <w:szCs w:val="24"/>
          <w:lang w:val="lt-LT" w:eastAsia="en-US"/>
        </w:rPr>
        <w:t>Šiame pasiūlyme yra pateikta konfidenciali informacija:</w:t>
      </w:r>
    </w:p>
    <w:p w:rsidR="00B41FE1" w:rsidRPr="00885AE5" w:rsidRDefault="00B41FE1" w:rsidP="00B41FE1">
      <w:pPr>
        <w:tabs>
          <w:tab w:val="left" w:pos="284"/>
          <w:tab w:val="left" w:pos="567"/>
        </w:tabs>
        <w:ind w:right="312" w:firstLine="720"/>
        <w:jc w:val="both"/>
        <w:rPr>
          <w:sz w:val="24"/>
          <w:szCs w:val="24"/>
          <w:lang w:val="lt-LT" w:eastAsia="en-US"/>
        </w:rPr>
      </w:pPr>
    </w:p>
    <w:tbl>
      <w:tblPr>
        <w:tblW w:w="10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8"/>
        <w:gridCol w:w="2385"/>
        <w:gridCol w:w="3402"/>
        <w:gridCol w:w="3213"/>
      </w:tblGrid>
      <w:tr w:rsidR="00B41FE1" w:rsidRPr="00885AE5" w:rsidTr="000979F3">
        <w:trPr>
          <w:jc w:val="center"/>
        </w:trPr>
        <w:tc>
          <w:tcPr>
            <w:tcW w:w="1068" w:type="dxa"/>
            <w:tcBorders>
              <w:top w:val="single" w:sz="4" w:space="0" w:color="auto"/>
              <w:left w:val="single" w:sz="4" w:space="0" w:color="auto"/>
              <w:bottom w:val="single" w:sz="4" w:space="0" w:color="auto"/>
              <w:right w:val="single" w:sz="4" w:space="0" w:color="auto"/>
            </w:tcBorders>
            <w:vAlign w:val="center"/>
          </w:tcPr>
          <w:p w:rsidR="00B41FE1" w:rsidRPr="00885AE5" w:rsidRDefault="00B41FE1" w:rsidP="000979F3">
            <w:pPr>
              <w:widowControl w:val="0"/>
              <w:suppressLineNumbers/>
              <w:tabs>
                <w:tab w:val="left" w:pos="284"/>
                <w:tab w:val="left" w:pos="567"/>
              </w:tabs>
              <w:suppressAutoHyphens/>
              <w:ind w:right="312"/>
              <w:jc w:val="center"/>
              <w:rPr>
                <w:b/>
                <w:bCs/>
                <w:sz w:val="24"/>
                <w:szCs w:val="24"/>
                <w:lang w:val="lt-LT" w:eastAsia="en-US"/>
              </w:rPr>
            </w:pPr>
            <w:r w:rsidRPr="00885AE5">
              <w:rPr>
                <w:b/>
                <w:bCs/>
                <w:sz w:val="24"/>
                <w:szCs w:val="24"/>
                <w:lang w:val="lt-LT" w:eastAsia="en-US"/>
              </w:rPr>
              <w:t>Eil.</w:t>
            </w:r>
          </w:p>
          <w:p w:rsidR="00B41FE1" w:rsidRPr="00885AE5" w:rsidRDefault="00B41FE1" w:rsidP="000979F3">
            <w:pPr>
              <w:widowControl w:val="0"/>
              <w:suppressLineNumbers/>
              <w:tabs>
                <w:tab w:val="left" w:pos="284"/>
                <w:tab w:val="left" w:pos="567"/>
              </w:tabs>
              <w:suppressAutoHyphens/>
              <w:ind w:right="312"/>
              <w:jc w:val="center"/>
              <w:rPr>
                <w:b/>
                <w:bCs/>
                <w:sz w:val="24"/>
                <w:szCs w:val="24"/>
                <w:lang w:val="lt-LT" w:eastAsia="en-US"/>
              </w:rPr>
            </w:pPr>
            <w:r w:rsidRPr="00885AE5">
              <w:rPr>
                <w:b/>
                <w:bCs/>
                <w:sz w:val="24"/>
                <w:szCs w:val="24"/>
                <w:lang w:val="lt-LT" w:eastAsia="en-US"/>
              </w:rPr>
              <w:t>nr.</w:t>
            </w:r>
          </w:p>
        </w:tc>
        <w:tc>
          <w:tcPr>
            <w:tcW w:w="2385" w:type="dxa"/>
            <w:tcBorders>
              <w:top w:val="single" w:sz="4" w:space="0" w:color="auto"/>
              <w:left w:val="single" w:sz="4" w:space="0" w:color="auto"/>
              <w:bottom w:val="single" w:sz="4" w:space="0" w:color="auto"/>
              <w:right w:val="single" w:sz="4" w:space="0" w:color="auto"/>
            </w:tcBorders>
            <w:vAlign w:val="center"/>
          </w:tcPr>
          <w:p w:rsidR="00B41FE1" w:rsidRPr="00885AE5" w:rsidRDefault="00B41FE1" w:rsidP="000979F3">
            <w:pPr>
              <w:widowControl w:val="0"/>
              <w:suppressLineNumbers/>
              <w:tabs>
                <w:tab w:val="left" w:pos="284"/>
                <w:tab w:val="left" w:pos="567"/>
              </w:tabs>
              <w:suppressAutoHyphens/>
              <w:ind w:right="312"/>
              <w:jc w:val="center"/>
              <w:rPr>
                <w:b/>
                <w:bCs/>
                <w:sz w:val="24"/>
                <w:szCs w:val="24"/>
                <w:lang w:val="lt-LT" w:eastAsia="en-US"/>
              </w:rPr>
            </w:pPr>
            <w:r w:rsidRPr="00885AE5">
              <w:rPr>
                <w:b/>
                <w:bCs/>
                <w:sz w:val="24"/>
                <w:szCs w:val="24"/>
                <w:lang w:val="lt-LT" w:eastAsia="en-US"/>
              </w:rPr>
              <w:t>Pateikto dokumento pavadinimas</w:t>
            </w:r>
          </w:p>
        </w:tc>
        <w:tc>
          <w:tcPr>
            <w:tcW w:w="3402" w:type="dxa"/>
            <w:tcBorders>
              <w:top w:val="single" w:sz="4" w:space="0" w:color="auto"/>
              <w:left w:val="single" w:sz="4" w:space="0" w:color="auto"/>
              <w:bottom w:val="single" w:sz="4" w:space="0" w:color="auto"/>
              <w:right w:val="single" w:sz="4" w:space="0" w:color="auto"/>
            </w:tcBorders>
          </w:tcPr>
          <w:p w:rsidR="00B41FE1" w:rsidRPr="00885AE5" w:rsidRDefault="00B41FE1" w:rsidP="000979F3">
            <w:pPr>
              <w:widowControl w:val="0"/>
              <w:suppressLineNumbers/>
              <w:tabs>
                <w:tab w:val="left" w:pos="284"/>
                <w:tab w:val="left" w:pos="567"/>
              </w:tabs>
              <w:suppressAutoHyphens/>
              <w:ind w:right="312"/>
              <w:jc w:val="center"/>
              <w:rPr>
                <w:b/>
                <w:bCs/>
                <w:sz w:val="24"/>
                <w:szCs w:val="24"/>
                <w:lang w:val="lt-LT" w:eastAsia="en-US"/>
              </w:rPr>
            </w:pPr>
            <w:r w:rsidRPr="00885AE5">
              <w:rPr>
                <w:b/>
                <w:bCs/>
                <w:sz w:val="24"/>
                <w:szCs w:val="24"/>
                <w:lang w:val="lt-LT" w:eastAsia="en-US"/>
              </w:rPr>
              <w:t>Dokumente esanti konfidenciali informacija</w:t>
            </w:r>
            <w:r w:rsidRPr="00885AE5">
              <w:rPr>
                <w:b/>
                <w:bCs/>
                <w:sz w:val="24"/>
                <w:szCs w:val="24"/>
                <w:vertAlign w:val="superscript"/>
                <w:lang w:val="lt-LT" w:eastAsia="en-US"/>
              </w:rPr>
              <w:footnoteReference w:id="1"/>
            </w:r>
            <w:r w:rsidRPr="00885AE5">
              <w:rPr>
                <w:b/>
                <w:bCs/>
                <w:sz w:val="24"/>
                <w:szCs w:val="24"/>
                <w:lang w:val="lt-LT" w:eastAsia="en-US"/>
              </w:rPr>
              <w:t xml:space="preserve"> (nurodoma dokumento dalis / puslapis, kuriame yra konfidenciali informacija)</w:t>
            </w:r>
          </w:p>
        </w:tc>
        <w:tc>
          <w:tcPr>
            <w:tcW w:w="3213" w:type="dxa"/>
            <w:tcBorders>
              <w:top w:val="single" w:sz="4" w:space="0" w:color="auto"/>
              <w:left w:val="single" w:sz="4" w:space="0" w:color="auto"/>
              <w:bottom w:val="single" w:sz="4" w:space="0" w:color="auto"/>
              <w:right w:val="single" w:sz="4" w:space="0" w:color="auto"/>
            </w:tcBorders>
            <w:vAlign w:val="center"/>
          </w:tcPr>
          <w:p w:rsidR="00B41FE1" w:rsidRPr="00885AE5" w:rsidRDefault="00B41FE1" w:rsidP="000979F3">
            <w:pPr>
              <w:widowControl w:val="0"/>
              <w:suppressLineNumbers/>
              <w:tabs>
                <w:tab w:val="left" w:pos="284"/>
                <w:tab w:val="left" w:pos="567"/>
              </w:tabs>
              <w:suppressAutoHyphens/>
              <w:ind w:right="312"/>
              <w:jc w:val="center"/>
              <w:rPr>
                <w:b/>
                <w:bCs/>
                <w:sz w:val="24"/>
                <w:szCs w:val="24"/>
                <w:lang w:val="lt-LT" w:eastAsia="en-US"/>
              </w:rPr>
            </w:pPr>
            <w:r w:rsidRPr="00885AE5">
              <w:rPr>
                <w:b/>
                <w:bCs/>
                <w:sz w:val="24"/>
                <w:szCs w:val="24"/>
                <w:lang w:val="lt-LT" w:eastAsia="en-US"/>
              </w:rPr>
              <w:t>Konfidencialios informacijos pagrindimas (paaiškinama, kuo remiantis nurodytas dokumentas ar jo dalis yra konfidencialūs)</w:t>
            </w:r>
          </w:p>
        </w:tc>
      </w:tr>
      <w:tr w:rsidR="00B41FE1" w:rsidRPr="00885AE5" w:rsidTr="000979F3">
        <w:trPr>
          <w:jc w:val="center"/>
        </w:trPr>
        <w:tc>
          <w:tcPr>
            <w:tcW w:w="1068" w:type="dxa"/>
            <w:tcBorders>
              <w:top w:val="single" w:sz="4" w:space="0" w:color="auto"/>
              <w:left w:val="single" w:sz="4" w:space="0" w:color="auto"/>
              <w:bottom w:val="single" w:sz="4" w:space="0" w:color="auto"/>
              <w:right w:val="single" w:sz="4" w:space="0" w:color="auto"/>
            </w:tcBorders>
          </w:tcPr>
          <w:p w:rsidR="00B41FE1" w:rsidRPr="00885AE5" w:rsidRDefault="00B41FE1" w:rsidP="000979F3">
            <w:pPr>
              <w:widowControl w:val="0"/>
              <w:suppressLineNumbers/>
              <w:tabs>
                <w:tab w:val="left" w:pos="284"/>
                <w:tab w:val="left" w:pos="567"/>
              </w:tabs>
              <w:suppressAutoHyphens/>
              <w:ind w:right="312"/>
              <w:jc w:val="both"/>
              <w:rPr>
                <w:sz w:val="24"/>
                <w:szCs w:val="24"/>
                <w:lang w:val="lt-LT" w:eastAsia="en-US"/>
              </w:rPr>
            </w:pPr>
            <w:r w:rsidRPr="00885AE5">
              <w:rPr>
                <w:sz w:val="24"/>
                <w:szCs w:val="24"/>
                <w:lang w:val="lt-LT" w:eastAsia="en-US"/>
              </w:rPr>
              <w:t>...</w:t>
            </w:r>
          </w:p>
        </w:tc>
        <w:tc>
          <w:tcPr>
            <w:tcW w:w="2385" w:type="dxa"/>
            <w:tcBorders>
              <w:top w:val="single" w:sz="4" w:space="0" w:color="auto"/>
              <w:left w:val="single" w:sz="4" w:space="0" w:color="auto"/>
              <w:bottom w:val="single" w:sz="4" w:space="0" w:color="auto"/>
              <w:right w:val="single" w:sz="4" w:space="0" w:color="auto"/>
            </w:tcBorders>
          </w:tcPr>
          <w:p w:rsidR="00B41FE1" w:rsidRPr="00885AE5" w:rsidRDefault="00B41FE1" w:rsidP="000979F3">
            <w:pPr>
              <w:widowControl w:val="0"/>
              <w:suppressLineNumbers/>
              <w:tabs>
                <w:tab w:val="left" w:pos="284"/>
                <w:tab w:val="left" w:pos="567"/>
              </w:tabs>
              <w:suppressAutoHyphens/>
              <w:ind w:right="312"/>
              <w:jc w:val="both"/>
              <w:rPr>
                <w:sz w:val="24"/>
                <w:szCs w:val="24"/>
                <w:lang w:val="lt-LT" w:eastAsia="en-US"/>
              </w:rPr>
            </w:pPr>
          </w:p>
        </w:tc>
        <w:tc>
          <w:tcPr>
            <w:tcW w:w="3402" w:type="dxa"/>
            <w:tcBorders>
              <w:top w:val="single" w:sz="4" w:space="0" w:color="auto"/>
              <w:left w:val="single" w:sz="4" w:space="0" w:color="auto"/>
              <w:bottom w:val="single" w:sz="4" w:space="0" w:color="auto"/>
              <w:right w:val="single" w:sz="4" w:space="0" w:color="auto"/>
            </w:tcBorders>
          </w:tcPr>
          <w:p w:rsidR="00B41FE1" w:rsidRPr="00885AE5" w:rsidRDefault="00B41FE1" w:rsidP="000979F3">
            <w:pPr>
              <w:widowControl w:val="0"/>
              <w:suppressLineNumbers/>
              <w:tabs>
                <w:tab w:val="left" w:pos="284"/>
                <w:tab w:val="left" w:pos="567"/>
              </w:tabs>
              <w:suppressAutoHyphens/>
              <w:ind w:right="312"/>
              <w:jc w:val="both"/>
              <w:rPr>
                <w:sz w:val="24"/>
                <w:szCs w:val="24"/>
                <w:lang w:val="lt-LT" w:eastAsia="en-US"/>
              </w:rPr>
            </w:pPr>
          </w:p>
        </w:tc>
        <w:tc>
          <w:tcPr>
            <w:tcW w:w="3213" w:type="dxa"/>
            <w:tcBorders>
              <w:top w:val="single" w:sz="4" w:space="0" w:color="auto"/>
              <w:left w:val="single" w:sz="4" w:space="0" w:color="auto"/>
              <w:bottom w:val="single" w:sz="4" w:space="0" w:color="auto"/>
              <w:right w:val="single" w:sz="4" w:space="0" w:color="auto"/>
            </w:tcBorders>
          </w:tcPr>
          <w:p w:rsidR="00B41FE1" w:rsidRPr="00885AE5" w:rsidRDefault="00B41FE1" w:rsidP="000979F3">
            <w:pPr>
              <w:widowControl w:val="0"/>
              <w:suppressLineNumbers/>
              <w:tabs>
                <w:tab w:val="left" w:pos="284"/>
                <w:tab w:val="left" w:pos="567"/>
              </w:tabs>
              <w:suppressAutoHyphens/>
              <w:ind w:right="312"/>
              <w:jc w:val="both"/>
              <w:rPr>
                <w:sz w:val="24"/>
                <w:szCs w:val="24"/>
                <w:lang w:val="lt-LT" w:eastAsia="en-US"/>
              </w:rPr>
            </w:pPr>
          </w:p>
        </w:tc>
      </w:tr>
    </w:tbl>
    <w:p w:rsidR="00B41FE1" w:rsidRPr="00885AE5" w:rsidRDefault="00B41FE1" w:rsidP="00B41FE1">
      <w:pPr>
        <w:tabs>
          <w:tab w:val="left" w:pos="284"/>
          <w:tab w:val="left" w:pos="567"/>
        </w:tabs>
        <w:suppressAutoHyphens/>
        <w:ind w:right="312" w:firstLine="567"/>
        <w:jc w:val="both"/>
        <w:rPr>
          <w:sz w:val="24"/>
          <w:szCs w:val="24"/>
          <w:lang w:val="lt-LT" w:eastAsia="en-US"/>
        </w:rPr>
      </w:pPr>
    </w:p>
    <w:p w:rsidR="00B41FE1" w:rsidRPr="00885AE5" w:rsidRDefault="00B41FE1" w:rsidP="00B41FE1">
      <w:pPr>
        <w:tabs>
          <w:tab w:val="left" w:pos="284"/>
          <w:tab w:val="left" w:pos="567"/>
        </w:tabs>
        <w:suppressAutoHyphens/>
        <w:ind w:right="312" w:firstLine="567"/>
        <w:jc w:val="both"/>
        <w:rPr>
          <w:sz w:val="24"/>
          <w:szCs w:val="24"/>
          <w:lang w:val="lt-LT" w:eastAsia="en-US"/>
        </w:rPr>
      </w:pPr>
      <w:r w:rsidRPr="00885AE5">
        <w:rPr>
          <w:sz w:val="24"/>
          <w:szCs w:val="24"/>
          <w:lang w:val="lt-LT" w:eastAsia="en-US"/>
        </w:rPr>
        <w:t xml:space="preserve">Tuo atveju, jei mūsų pasiūlymas laimės šį </w:t>
      </w:r>
      <w:r>
        <w:rPr>
          <w:sz w:val="24"/>
          <w:szCs w:val="24"/>
          <w:lang w:val="lt-LT" w:eastAsia="en-US"/>
        </w:rPr>
        <w:t>konkursą</w:t>
      </w:r>
      <w:r w:rsidRPr="00885AE5">
        <w:rPr>
          <w:sz w:val="24"/>
          <w:szCs w:val="24"/>
          <w:lang w:val="lt-LT" w:eastAsia="en-US"/>
        </w:rPr>
        <w:t>, įsipareigojame pirkimo sutartyje</w:t>
      </w:r>
      <w:r w:rsidRPr="00885AE5">
        <w:rPr>
          <w:i/>
          <w:sz w:val="24"/>
          <w:szCs w:val="24"/>
          <w:lang w:val="lt-LT" w:eastAsia="en-US"/>
        </w:rPr>
        <w:t xml:space="preserve"> </w:t>
      </w:r>
      <w:r w:rsidRPr="00885AE5">
        <w:rPr>
          <w:sz w:val="24"/>
          <w:szCs w:val="24"/>
          <w:lang w:val="lt-LT" w:eastAsia="en-US"/>
        </w:rPr>
        <w:t>numatytas paslaugas per pirkimo sutartyje nustatytą terminą</w:t>
      </w:r>
      <w:r>
        <w:rPr>
          <w:sz w:val="24"/>
          <w:szCs w:val="24"/>
          <w:lang w:val="lt-LT" w:eastAsia="en-US"/>
        </w:rPr>
        <w:t xml:space="preserve"> teikti savalaikiai ir kokybiškai</w:t>
      </w:r>
      <w:r w:rsidRPr="00885AE5">
        <w:rPr>
          <w:sz w:val="24"/>
          <w:szCs w:val="24"/>
          <w:lang w:val="lt-LT" w:eastAsia="en-US"/>
        </w:rPr>
        <w:t>.</w:t>
      </w:r>
    </w:p>
    <w:p w:rsidR="00B41FE1" w:rsidRDefault="00B41FE1" w:rsidP="00B41FE1">
      <w:pPr>
        <w:tabs>
          <w:tab w:val="left" w:pos="284"/>
          <w:tab w:val="left" w:pos="567"/>
        </w:tabs>
        <w:suppressAutoHyphens/>
        <w:ind w:right="312" w:firstLine="567"/>
        <w:jc w:val="both"/>
        <w:rPr>
          <w:sz w:val="24"/>
          <w:szCs w:val="24"/>
          <w:lang w:val="lt-LT" w:eastAsia="en-US"/>
        </w:rPr>
      </w:pPr>
      <w:r w:rsidRPr="00885AE5">
        <w:rPr>
          <w:sz w:val="24"/>
          <w:szCs w:val="24"/>
          <w:lang w:val="lt-LT" w:eastAsia="en-US"/>
        </w:rPr>
        <w:t xml:space="preserve">Jeigu kvalifikacija dėl teisės verstis atitinkama veikla nebuvo tikrinama arba tikrinama ne visa apimtimi, įsipareigojame </w:t>
      </w:r>
      <w:r>
        <w:rPr>
          <w:sz w:val="24"/>
          <w:szCs w:val="24"/>
          <w:lang w:val="lt-LT" w:eastAsia="en-US"/>
        </w:rPr>
        <w:t>Užsakovui</w:t>
      </w:r>
      <w:r w:rsidRPr="00885AE5">
        <w:rPr>
          <w:sz w:val="24"/>
          <w:szCs w:val="24"/>
          <w:lang w:val="lt-LT" w:eastAsia="en-US"/>
        </w:rPr>
        <w:t>, kad pirkimo sutartį vykdys tik tokią teisę turintys asmenys.</w:t>
      </w:r>
    </w:p>
    <w:p w:rsidR="00B41FE1" w:rsidRPr="00885AE5" w:rsidRDefault="00B41FE1" w:rsidP="00B41FE1">
      <w:pPr>
        <w:tabs>
          <w:tab w:val="left" w:pos="284"/>
          <w:tab w:val="left" w:pos="567"/>
        </w:tabs>
        <w:suppressAutoHyphens/>
        <w:ind w:right="312" w:firstLine="567"/>
        <w:jc w:val="both"/>
        <w:rPr>
          <w:sz w:val="24"/>
          <w:szCs w:val="24"/>
          <w:lang w:val="lt-LT" w:eastAsia="en-US"/>
        </w:rPr>
      </w:pPr>
    </w:p>
    <w:p w:rsidR="00B41FE1" w:rsidRDefault="00B41FE1" w:rsidP="00B41FE1">
      <w:pPr>
        <w:tabs>
          <w:tab w:val="left" w:pos="284"/>
          <w:tab w:val="left" w:pos="567"/>
        </w:tabs>
        <w:suppressAutoHyphens/>
        <w:ind w:right="312" w:firstLine="567"/>
        <w:jc w:val="both"/>
        <w:rPr>
          <w:sz w:val="24"/>
          <w:szCs w:val="24"/>
          <w:lang w:val="lt-LT" w:eastAsia="en-US"/>
        </w:rPr>
      </w:pPr>
      <w:r w:rsidRPr="00885AE5">
        <w:rPr>
          <w:sz w:val="24"/>
          <w:szCs w:val="24"/>
          <w:lang w:val="lt-LT" w:eastAsia="en-US"/>
        </w:rPr>
        <w:t xml:space="preserve">Pasiūlymas galioja </w:t>
      </w:r>
      <w:r>
        <w:rPr>
          <w:sz w:val="24"/>
          <w:szCs w:val="24"/>
          <w:lang w:val="en-US"/>
        </w:rPr>
        <w:t>30</w:t>
      </w:r>
      <w:r w:rsidRPr="00885AE5">
        <w:rPr>
          <w:sz w:val="24"/>
          <w:szCs w:val="24"/>
          <w:lang w:val="lt-LT"/>
        </w:rPr>
        <w:t xml:space="preserve"> </w:t>
      </w:r>
      <w:r>
        <w:rPr>
          <w:sz w:val="24"/>
          <w:szCs w:val="24"/>
          <w:lang w:val="lt-LT"/>
        </w:rPr>
        <w:t>(trisdeš</w:t>
      </w:r>
      <w:r w:rsidRPr="00885AE5">
        <w:rPr>
          <w:sz w:val="24"/>
          <w:szCs w:val="24"/>
          <w:lang w:val="lt-LT"/>
        </w:rPr>
        <w:t>imt) dienų</w:t>
      </w:r>
      <w:r>
        <w:rPr>
          <w:sz w:val="24"/>
          <w:szCs w:val="24"/>
          <w:lang w:val="lt-LT"/>
        </w:rPr>
        <w:t>.</w:t>
      </w:r>
    </w:p>
    <w:p w:rsidR="00B41FE1" w:rsidRDefault="00B41FE1" w:rsidP="00B41FE1">
      <w:pPr>
        <w:tabs>
          <w:tab w:val="left" w:pos="284"/>
          <w:tab w:val="left" w:pos="567"/>
        </w:tabs>
        <w:suppressAutoHyphens/>
        <w:ind w:right="312" w:firstLine="567"/>
        <w:jc w:val="both"/>
        <w:rPr>
          <w:sz w:val="24"/>
          <w:szCs w:val="24"/>
          <w:lang w:val="lt-LT" w:eastAsia="en-US"/>
        </w:rPr>
      </w:pPr>
    </w:p>
    <w:p w:rsidR="00B41FE1" w:rsidRDefault="00B41FE1" w:rsidP="00B41FE1">
      <w:pPr>
        <w:tabs>
          <w:tab w:val="left" w:pos="284"/>
          <w:tab w:val="left" w:pos="567"/>
        </w:tabs>
        <w:suppressAutoHyphens/>
        <w:ind w:right="312" w:firstLine="567"/>
        <w:jc w:val="both"/>
        <w:rPr>
          <w:sz w:val="24"/>
          <w:szCs w:val="24"/>
          <w:lang w:val="lt-LT" w:eastAsia="en-US"/>
        </w:rPr>
      </w:pPr>
    </w:p>
    <w:p w:rsidR="00B41FE1" w:rsidRDefault="00B41FE1" w:rsidP="00B41FE1">
      <w:pPr>
        <w:tabs>
          <w:tab w:val="left" w:pos="284"/>
          <w:tab w:val="left" w:pos="567"/>
        </w:tabs>
        <w:suppressAutoHyphens/>
        <w:ind w:right="312" w:firstLine="567"/>
        <w:jc w:val="both"/>
        <w:rPr>
          <w:sz w:val="24"/>
          <w:szCs w:val="24"/>
          <w:lang w:val="lt-LT" w:eastAsia="en-US"/>
        </w:rPr>
      </w:pPr>
    </w:p>
    <w:p w:rsidR="00B41FE1" w:rsidRPr="00885AE5" w:rsidRDefault="00B41FE1" w:rsidP="00B41FE1">
      <w:pPr>
        <w:tabs>
          <w:tab w:val="left" w:pos="284"/>
          <w:tab w:val="left" w:pos="567"/>
        </w:tabs>
        <w:suppressAutoHyphens/>
        <w:ind w:right="312" w:firstLine="567"/>
        <w:jc w:val="both"/>
        <w:rPr>
          <w:sz w:val="24"/>
          <w:szCs w:val="24"/>
          <w:lang w:val="lt-LT" w:eastAsia="en-US"/>
        </w:rPr>
      </w:pPr>
    </w:p>
    <w:tbl>
      <w:tblPr>
        <w:tblW w:w="0" w:type="auto"/>
        <w:tblLook w:val="04A0" w:firstRow="1" w:lastRow="0" w:firstColumn="1" w:lastColumn="0" w:noHBand="0" w:noVBand="1"/>
      </w:tblPr>
      <w:tblGrid>
        <w:gridCol w:w="3652"/>
        <w:gridCol w:w="709"/>
        <w:gridCol w:w="1843"/>
        <w:gridCol w:w="850"/>
        <w:gridCol w:w="2800"/>
      </w:tblGrid>
      <w:tr w:rsidR="00B41FE1" w:rsidRPr="00885AE5" w:rsidTr="000979F3">
        <w:tc>
          <w:tcPr>
            <w:tcW w:w="3652" w:type="dxa"/>
            <w:tcBorders>
              <w:bottom w:val="single" w:sz="4" w:space="0" w:color="auto"/>
            </w:tcBorders>
            <w:shd w:val="clear" w:color="auto" w:fill="auto"/>
          </w:tcPr>
          <w:p w:rsidR="00B41FE1" w:rsidRPr="00885AE5" w:rsidRDefault="00B41FE1" w:rsidP="000979F3">
            <w:pPr>
              <w:tabs>
                <w:tab w:val="left" w:pos="284"/>
                <w:tab w:val="left" w:pos="567"/>
              </w:tabs>
              <w:ind w:right="312"/>
              <w:jc w:val="both"/>
              <w:rPr>
                <w:rFonts w:eastAsia="Calibri"/>
                <w:sz w:val="24"/>
                <w:szCs w:val="24"/>
                <w:lang w:val="lt-LT" w:eastAsia="en-US"/>
              </w:rPr>
            </w:pPr>
            <w:bookmarkStart w:id="6" w:name="_Toc487792350"/>
          </w:p>
        </w:tc>
        <w:tc>
          <w:tcPr>
            <w:tcW w:w="709" w:type="dxa"/>
            <w:shd w:val="clear" w:color="auto" w:fill="auto"/>
          </w:tcPr>
          <w:p w:rsidR="00B41FE1" w:rsidRPr="00885AE5" w:rsidRDefault="00B41FE1" w:rsidP="000979F3">
            <w:pPr>
              <w:tabs>
                <w:tab w:val="left" w:pos="284"/>
                <w:tab w:val="left" w:pos="567"/>
              </w:tabs>
              <w:ind w:right="312"/>
              <w:jc w:val="both"/>
              <w:rPr>
                <w:rFonts w:eastAsia="Calibri"/>
                <w:sz w:val="24"/>
                <w:szCs w:val="24"/>
                <w:lang w:val="lt-LT" w:eastAsia="en-US"/>
              </w:rPr>
            </w:pPr>
          </w:p>
        </w:tc>
        <w:tc>
          <w:tcPr>
            <w:tcW w:w="1843" w:type="dxa"/>
            <w:tcBorders>
              <w:bottom w:val="single" w:sz="4" w:space="0" w:color="auto"/>
            </w:tcBorders>
            <w:shd w:val="clear" w:color="auto" w:fill="auto"/>
          </w:tcPr>
          <w:p w:rsidR="00B41FE1" w:rsidRPr="00885AE5" w:rsidRDefault="00B41FE1" w:rsidP="000979F3">
            <w:pPr>
              <w:tabs>
                <w:tab w:val="left" w:pos="284"/>
                <w:tab w:val="left" w:pos="567"/>
              </w:tabs>
              <w:ind w:right="312"/>
              <w:jc w:val="both"/>
              <w:rPr>
                <w:rFonts w:eastAsia="Calibri"/>
                <w:sz w:val="24"/>
                <w:szCs w:val="24"/>
                <w:lang w:val="lt-LT" w:eastAsia="en-US"/>
              </w:rPr>
            </w:pPr>
          </w:p>
        </w:tc>
        <w:tc>
          <w:tcPr>
            <w:tcW w:w="850" w:type="dxa"/>
            <w:shd w:val="clear" w:color="auto" w:fill="auto"/>
          </w:tcPr>
          <w:p w:rsidR="00B41FE1" w:rsidRPr="00885AE5" w:rsidRDefault="00B41FE1" w:rsidP="000979F3">
            <w:pPr>
              <w:tabs>
                <w:tab w:val="left" w:pos="284"/>
                <w:tab w:val="left" w:pos="567"/>
              </w:tabs>
              <w:ind w:right="312"/>
              <w:jc w:val="both"/>
              <w:rPr>
                <w:rFonts w:eastAsia="Calibri"/>
                <w:sz w:val="24"/>
                <w:szCs w:val="24"/>
                <w:lang w:val="lt-LT" w:eastAsia="en-US"/>
              </w:rPr>
            </w:pPr>
          </w:p>
        </w:tc>
        <w:tc>
          <w:tcPr>
            <w:tcW w:w="2800" w:type="dxa"/>
            <w:tcBorders>
              <w:bottom w:val="single" w:sz="4" w:space="0" w:color="auto"/>
            </w:tcBorders>
            <w:shd w:val="clear" w:color="auto" w:fill="auto"/>
          </w:tcPr>
          <w:p w:rsidR="00B41FE1" w:rsidRPr="00885AE5" w:rsidRDefault="00B41FE1" w:rsidP="000979F3">
            <w:pPr>
              <w:tabs>
                <w:tab w:val="left" w:pos="284"/>
                <w:tab w:val="left" w:pos="567"/>
              </w:tabs>
              <w:ind w:right="312"/>
              <w:jc w:val="both"/>
              <w:rPr>
                <w:rFonts w:eastAsia="Calibri"/>
                <w:sz w:val="24"/>
                <w:szCs w:val="24"/>
                <w:lang w:val="lt-LT" w:eastAsia="en-US"/>
              </w:rPr>
            </w:pPr>
          </w:p>
        </w:tc>
      </w:tr>
      <w:tr w:rsidR="00B41FE1" w:rsidRPr="00885AE5" w:rsidTr="000979F3">
        <w:tc>
          <w:tcPr>
            <w:tcW w:w="3652" w:type="dxa"/>
            <w:tcBorders>
              <w:top w:val="single" w:sz="4" w:space="0" w:color="auto"/>
            </w:tcBorders>
            <w:shd w:val="clear" w:color="auto" w:fill="auto"/>
          </w:tcPr>
          <w:p w:rsidR="00B41FE1" w:rsidRPr="00885AE5" w:rsidRDefault="00B41FE1" w:rsidP="000979F3">
            <w:pPr>
              <w:tabs>
                <w:tab w:val="left" w:pos="284"/>
                <w:tab w:val="left" w:pos="567"/>
              </w:tabs>
              <w:ind w:right="312"/>
              <w:jc w:val="center"/>
              <w:rPr>
                <w:rFonts w:eastAsia="Calibri"/>
                <w:sz w:val="24"/>
                <w:szCs w:val="24"/>
                <w:lang w:val="lt-LT" w:eastAsia="en-US"/>
              </w:rPr>
            </w:pPr>
            <w:r>
              <w:rPr>
                <w:rFonts w:eastAsia="Calibri"/>
                <w:i/>
                <w:sz w:val="24"/>
                <w:szCs w:val="24"/>
                <w:lang w:val="lt-LT" w:eastAsia="en-US"/>
              </w:rPr>
              <w:t xml:space="preserve">Dalyvio  arba jo įgalioto </w:t>
            </w:r>
            <w:r w:rsidRPr="00885AE5">
              <w:rPr>
                <w:rFonts w:eastAsia="Calibri"/>
                <w:i/>
                <w:sz w:val="24"/>
                <w:szCs w:val="24"/>
                <w:lang w:val="lt-LT" w:eastAsia="en-US"/>
              </w:rPr>
              <w:t xml:space="preserve"> asm</w:t>
            </w:r>
            <w:r>
              <w:rPr>
                <w:rFonts w:eastAsia="Calibri"/>
                <w:i/>
                <w:sz w:val="24"/>
                <w:szCs w:val="24"/>
                <w:lang w:val="lt-LT" w:eastAsia="en-US"/>
              </w:rPr>
              <w:t>ens pareigos</w:t>
            </w:r>
          </w:p>
        </w:tc>
        <w:tc>
          <w:tcPr>
            <w:tcW w:w="709" w:type="dxa"/>
            <w:shd w:val="clear" w:color="auto" w:fill="auto"/>
          </w:tcPr>
          <w:p w:rsidR="00B41FE1" w:rsidRPr="00885AE5" w:rsidRDefault="00B41FE1" w:rsidP="000979F3">
            <w:pPr>
              <w:tabs>
                <w:tab w:val="left" w:pos="284"/>
                <w:tab w:val="left" w:pos="567"/>
              </w:tabs>
              <w:ind w:right="312"/>
              <w:jc w:val="center"/>
              <w:rPr>
                <w:rFonts w:eastAsia="Calibri"/>
                <w:sz w:val="24"/>
                <w:szCs w:val="24"/>
                <w:lang w:val="lt-LT" w:eastAsia="en-US"/>
              </w:rPr>
            </w:pPr>
          </w:p>
        </w:tc>
        <w:tc>
          <w:tcPr>
            <w:tcW w:w="1843" w:type="dxa"/>
            <w:tcBorders>
              <w:top w:val="single" w:sz="4" w:space="0" w:color="auto"/>
            </w:tcBorders>
            <w:shd w:val="clear" w:color="auto" w:fill="auto"/>
          </w:tcPr>
          <w:p w:rsidR="00B41FE1" w:rsidRPr="00885AE5" w:rsidRDefault="00B41FE1" w:rsidP="000979F3">
            <w:pPr>
              <w:tabs>
                <w:tab w:val="left" w:pos="284"/>
                <w:tab w:val="left" w:pos="567"/>
              </w:tabs>
              <w:ind w:right="312"/>
              <w:jc w:val="center"/>
              <w:rPr>
                <w:rFonts w:eastAsia="Calibri"/>
                <w:sz w:val="24"/>
                <w:szCs w:val="24"/>
                <w:lang w:val="lt-LT" w:eastAsia="en-US"/>
              </w:rPr>
            </w:pPr>
            <w:r w:rsidRPr="00885AE5">
              <w:rPr>
                <w:rFonts w:eastAsia="Calibri"/>
                <w:i/>
                <w:sz w:val="24"/>
                <w:szCs w:val="24"/>
                <w:lang w:val="lt-LT" w:eastAsia="en-US"/>
              </w:rPr>
              <w:t>parašas</w:t>
            </w:r>
          </w:p>
        </w:tc>
        <w:tc>
          <w:tcPr>
            <w:tcW w:w="850" w:type="dxa"/>
            <w:shd w:val="clear" w:color="auto" w:fill="auto"/>
          </w:tcPr>
          <w:p w:rsidR="00B41FE1" w:rsidRPr="00885AE5" w:rsidRDefault="00B41FE1" w:rsidP="000979F3">
            <w:pPr>
              <w:tabs>
                <w:tab w:val="left" w:pos="284"/>
                <w:tab w:val="left" w:pos="567"/>
              </w:tabs>
              <w:ind w:right="312"/>
              <w:jc w:val="center"/>
              <w:rPr>
                <w:rFonts w:eastAsia="Calibri"/>
                <w:sz w:val="24"/>
                <w:szCs w:val="24"/>
                <w:lang w:val="lt-LT" w:eastAsia="en-US"/>
              </w:rPr>
            </w:pPr>
          </w:p>
        </w:tc>
        <w:tc>
          <w:tcPr>
            <w:tcW w:w="2800" w:type="dxa"/>
            <w:tcBorders>
              <w:top w:val="single" w:sz="4" w:space="0" w:color="auto"/>
            </w:tcBorders>
            <w:shd w:val="clear" w:color="auto" w:fill="auto"/>
          </w:tcPr>
          <w:p w:rsidR="00B41FE1" w:rsidRPr="00885AE5" w:rsidRDefault="00B41FE1" w:rsidP="000979F3">
            <w:pPr>
              <w:tabs>
                <w:tab w:val="left" w:pos="284"/>
                <w:tab w:val="left" w:pos="567"/>
              </w:tabs>
              <w:ind w:right="312"/>
              <w:jc w:val="center"/>
              <w:rPr>
                <w:rFonts w:eastAsia="Calibri"/>
                <w:sz w:val="24"/>
                <w:szCs w:val="24"/>
                <w:lang w:val="lt-LT" w:eastAsia="en-US"/>
              </w:rPr>
            </w:pPr>
            <w:r w:rsidRPr="00885AE5">
              <w:rPr>
                <w:rFonts w:eastAsia="Calibri"/>
                <w:i/>
                <w:sz w:val="24"/>
                <w:szCs w:val="24"/>
                <w:lang w:val="lt-LT" w:eastAsia="en-US"/>
              </w:rPr>
              <w:t>vardas ir pavardė</w:t>
            </w:r>
          </w:p>
        </w:tc>
      </w:tr>
      <w:bookmarkEnd w:id="6"/>
    </w:tbl>
    <w:p w:rsidR="00A7396A" w:rsidRDefault="00A7396A"/>
    <w:sectPr w:rsidR="00A7396A" w:rsidSect="00B41FE1">
      <w:pgSz w:w="11906" w:h="16838"/>
      <w:pgMar w:top="720" w:right="720" w:bottom="720" w:left="72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4EE" w:rsidRDefault="008124EE" w:rsidP="00B41FE1">
      <w:r>
        <w:separator/>
      </w:r>
    </w:p>
  </w:endnote>
  <w:endnote w:type="continuationSeparator" w:id="0">
    <w:p w:rsidR="008124EE" w:rsidRDefault="008124EE" w:rsidP="00B41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4EE" w:rsidRDefault="008124EE" w:rsidP="00B41FE1">
      <w:r>
        <w:separator/>
      </w:r>
    </w:p>
  </w:footnote>
  <w:footnote w:type="continuationSeparator" w:id="0">
    <w:p w:rsidR="008124EE" w:rsidRDefault="008124EE" w:rsidP="00B41FE1">
      <w:r>
        <w:continuationSeparator/>
      </w:r>
    </w:p>
  </w:footnote>
  <w:footnote w:id="1">
    <w:p w:rsidR="00B41FE1" w:rsidRPr="00E47945" w:rsidRDefault="00B41FE1" w:rsidP="00B41FE1">
      <w:pPr>
        <w:pStyle w:val="FootnoteText"/>
        <w:jc w:val="both"/>
        <w:rPr>
          <w:rFonts w:ascii="Times New Roman" w:hAnsi="Times New Roman"/>
        </w:rPr>
      </w:pPr>
      <w:r w:rsidRPr="00E47945">
        <w:rPr>
          <w:rStyle w:val="FootnoteReference"/>
          <w:rFonts w:ascii="Times New Roman" w:hAnsi="Times New Roman"/>
        </w:rPr>
        <w:footnoteRef/>
      </w:r>
      <w:r w:rsidRPr="00E47945">
        <w:rPr>
          <w:rFonts w:ascii="Times New Roman" w:hAnsi="Times New Roman"/>
        </w:rPr>
        <w:t xml:space="preserve"> </w:t>
      </w:r>
      <w:r w:rsidRPr="0025449F">
        <w:rPr>
          <w:rFonts w:ascii="Times New Roman" w:eastAsia="Times New Roman" w:hAnsi="Times New Roman"/>
          <w:bCs/>
        </w:rPr>
        <w:t xml:space="preserve">Pildyti tuomet, jei bus pateikta konfidenciali informacija. </w:t>
      </w:r>
      <w:r w:rsidRPr="0025449F">
        <w:rPr>
          <w:rFonts w:ascii="Times New Roman" w:eastAsia="Times New Roman" w:hAnsi="Times New Roman"/>
        </w:rPr>
        <w:t xml:space="preserve">Jei dalyvis šios lentelės neužpildo ir (ar) failo (bylos) pavadinime nenurodo „konfidencialu“, </w:t>
      </w:r>
      <w:r>
        <w:rPr>
          <w:rFonts w:ascii="Times New Roman" w:eastAsia="Times New Roman" w:hAnsi="Times New Roman"/>
        </w:rPr>
        <w:t>Užsakovas</w:t>
      </w:r>
      <w:r w:rsidRPr="0025449F">
        <w:rPr>
          <w:rFonts w:ascii="Times New Roman" w:eastAsia="Times New Roman" w:hAnsi="Times New Roman"/>
        </w:rPr>
        <w:t xml:space="preserve"> laiko, kad jo pateiktame pasiūlyme nėra konfidencialios informacijos.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C3"/>
    <w:rsid w:val="0046611D"/>
    <w:rsid w:val="004711C3"/>
    <w:rsid w:val="008124EE"/>
    <w:rsid w:val="00A7396A"/>
    <w:rsid w:val="00B41FE1"/>
    <w:rsid w:val="00D04B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57CCF"/>
  <w15:chartTrackingRefBased/>
  <w15:docId w15:val="{D98C2EB3-5F61-4250-8F84-7933C0096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FE1"/>
    <w:pPr>
      <w:spacing w:after="0" w:line="240" w:lineRule="auto"/>
    </w:pPr>
    <w:rPr>
      <w:rFonts w:ascii="Times New Roman" w:eastAsia="Times New Roman" w:hAnsi="Times New Roman" w:cs="Times New Roman"/>
      <w:sz w:val="20"/>
      <w:szCs w:val="20"/>
      <w:lang w:val="en-GB"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Diagrama1"/>
    <w:basedOn w:val="Normal"/>
    <w:link w:val="FootnoteTextChar"/>
    <w:uiPriority w:val="99"/>
    <w:unhideWhenUsed/>
    <w:rsid w:val="00B41FE1"/>
    <w:rPr>
      <w:rFonts w:ascii="Calibri" w:eastAsia="Calibri" w:hAnsi="Calibri"/>
      <w:lang w:val="lt-LT" w:eastAsia="en-US"/>
    </w:rPr>
  </w:style>
  <w:style w:type="character" w:customStyle="1" w:styleId="FootnoteTextChar">
    <w:name w:val="Footnote Text Char"/>
    <w:aliases w:val="Diagrama1 Char"/>
    <w:basedOn w:val="DefaultParagraphFont"/>
    <w:link w:val="FootnoteText"/>
    <w:uiPriority w:val="99"/>
    <w:rsid w:val="00B41FE1"/>
    <w:rPr>
      <w:rFonts w:ascii="Calibri" w:eastAsia="Calibri" w:hAnsi="Calibri" w:cs="Times New Roman"/>
      <w:sz w:val="20"/>
      <w:szCs w:val="20"/>
    </w:rPr>
  </w:style>
  <w:style w:type="character" w:styleId="FootnoteReference">
    <w:name w:val="footnote reference"/>
    <w:uiPriority w:val="99"/>
    <w:unhideWhenUsed/>
    <w:rsid w:val="00B41F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2331</Words>
  <Characters>1329</Characters>
  <Application>Microsoft Office Word</Application>
  <DocSecurity>0</DocSecurity>
  <Lines>11</Lines>
  <Paragraphs>7</Paragraphs>
  <ScaleCrop>false</ScaleCrop>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Windows</dc:creator>
  <cp:keywords/>
  <dc:description/>
  <cp:lastModifiedBy>MS Windows</cp:lastModifiedBy>
  <cp:revision>3</cp:revision>
  <dcterms:created xsi:type="dcterms:W3CDTF">2021-08-27T14:51:00Z</dcterms:created>
  <dcterms:modified xsi:type="dcterms:W3CDTF">2021-08-27T14:55:00Z</dcterms:modified>
</cp:coreProperties>
</file>